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22e18c8816940a0" /></Relationships>
</file>

<file path=word/document.xml><?xml version="1.0" encoding="utf-8"?>
<w:document xmlns:w="http://schemas.openxmlformats.org/wordprocessingml/2006/main">
  <w:body>
    <w:p>
      <w:r>
        <w:rPr>
          <w:b/>
        </w:rPr>
        <w:r>
          <w:rPr/>
          <w:t xml:space="preserve">5077-S</w:t>
        </w:r>
      </w:r>
      <w:r>
        <w:rPr>
          <w:b/>
        </w:rPr>
        <w:t xml:space="preserve"> </w:t>
        <w:t xml:space="preserve">AMS</w:t>
      </w:r>
      <w:r>
        <w:rPr>
          <w:b/>
        </w:rPr>
        <w:t xml:space="preserve"> </w:t>
        <w:r>
          <w:rPr/>
          <w:t xml:space="preserve">KUDE</w:t>
        </w:r>
      </w:r>
      <w:r>
        <w:rPr>
          <w:b/>
        </w:rPr>
        <w:t xml:space="preserve"> </w:t>
        <w:r>
          <w:rPr/>
          <w:t xml:space="preserve">S2091.1</w:t>
        </w:r>
      </w:r>
      <w:r>
        <w:rPr>
          <w:b/>
        </w:rPr>
        <w:t xml:space="preserve"> - NOT FOR FLOOR USE</w:t>
      </w:r>
    </w:p>
    <w:p>
      <w:pPr>
        <w:ind w:left="0" w:right="0" w:firstLine="576"/>
      </w:pPr>
    </w:p>
    <w:p>
      <w:pPr>
        <w:spacing w:before="480" w:after="0" w:line="408" w:lineRule="exact"/>
      </w:pPr>
      <w:r>
        <w:rPr>
          <w:b/>
          <w:u w:val="single"/>
        </w:rPr>
        <w:t xml:space="preserve">SSB 5077</w:t>
      </w:r>
      <w:r>
        <w:t xml:space="preserve"> -</w:t>
      </w:r>
      <w:r>
        <w:t xml:space="preserve"> </w:t>
        <w:t xml:space="preserve">S AMD</w:t>
      </w:r>
      <w:r>
        <w:t xml:space="preserve"> </w:t>
      </w:r>
      <w:r>
        <w:rPr>
          <w:b/>
        </w:rPr>
        <w:t xml:space="preserve">51</w:t>
      </w:r>
    </w:p>
    <w:p>
      <w:pPr>
        <w:spacing w:before="0" w:after="0" w:line="408" w:lineRule="exact"/>
        <w:ind w:left="0" w:right="0" w:firstLine="576"/>
        <w:jc w:val="left"/>
      </w:pPr>
      <w:r>
        <w:rPr/>
        <w:t xml:space="preserve">By Senator Kuderer</w:t>
      </w:r>
    </w:p>
    <w:p>
      <w:pPr>
        <w:jc w:val="right"/>
      </w:pPr>
      <w:r>
        <w:rPr>
          <w:b/>
        </w:rPr>
        <w:t xml:space="preserve">ADOPTED 03/04/2019</w:t>
      </w:r>
    </w:p>
    <w:p>
      <w:pPr>
        <w:spacing w:before="0" w:after="0" w:line="408" w:lineRule="exact"/>
        <w:ind w:left="0" w:right="0" w:firstLine="576"/>
        <w:jc w:val="left"/>
      </w:pPr>
      <w:r>
        <w:rPr/>
        <w:t xml:space="preserve">On page 2, line 34, after "act." insert "This chapter does not preempt or limit a local government from enforcing a grandfathered ordinance. For the purposes of this chapter, "grandfathered ordinance" means a plastic beverage straw ordinance that was in effect as of the effective date of this section and meets at least the requirements of this chapter, as determined by the local health jurisdiction."</w:t>
      </w:r>
    </w:p>
    <w:p>
      <w:pPr>
        <w:spacing w:before="0" w:after="0" w:line="408" w:lineRule="exact"/>
        <w:ind w:left="0" w:right="0" w:firstLine="576"/>
        <w:jc w:val="left"/>
      </w:pPr>
      <w:r>
        <w:rPr>
          <w:u w:val="single"/>
        </w:rPr>
        <w:t xml:space="preserve">EFFECT:</w:t>
      </w:r>
      <w:r>
        <w:rPr/>
        <w:t xml:space="preserve"> Grandfathers in local government ordinances, that meet at least the established requirements, in effect as of the effective date of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f5a96495be4be5" /></Relationships>
</file>