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55a9e53ba94f46" /></Relationships>
</file>

<file path=word/document.xml><?xml version="1.0" encoding="utf-8"?>
<w:document xmlns:w="http://schemas.openxmlformats.org/wordprocessingml/2006/main">
  <w:body>
    <w:p>
      <w:r>
        <w:rPr>
          <w:b/>
        </w:rPr>
        <w:r>
          <w:rPr/>
          <w:t xml:space="preserve">5116-S2</w:t>
        </w:r>
      </w:r>
      <w:r>
        <w:rPr>
          <w:b/>
        </w:rPr>
        <w:t xml:space="preserve"> </w:t>
        <w:t xml:space="preserve">AMS</w:t>
      </w:r>
      <w:r>
        <w:rPr>
          <w:b/>
        </w:rPr>
        <w:t xml:space="preserve"> </w:t>
        <w:r>
          <w:rPr/>
          <w:t xml:space="preserve">ERIC</w:t>
        </w:r>
      </w:r>
      <w:r>
        <w:rPr>
          <w:b/>
        </w:rPr>
        <w:t xml:space="preserve"> </w:t>
        <w:r>
          <w:rPr/>
          <w:t xml:space="preserve">S2276.1</w:t>
        </w:r>
      </w:r>
      <w:r>
        <w:rPr>
          <w:b/>
        </w:rPr>
        <w:t xml:space="preserve"> - NOT FOR FLOOR USE</w:t>
      </w:r>
    </w:p>
    <w:p>
      <w:pPr>
        <w:ind w:left="0" w:right="0" w:firstLine="576"/>
      </w:pPr>
    </w:p>
    <w:p>
      <w:pPr>
        <w:spacing w:before="480" w:after="0" w:line="408" w:lineRule="exact"/>
      </w:pPr>
      <w:r>
        <w:rPr>
          <w:b/>
          <w:u w:val="single"/>
        </w:rPr>
        <w:t xml:space="preserve">2SSB 5116</w:t>
      </w:r>
      <w:r>
        <w:t xml:space="preserve"> -</w:t>
      </w:r>
      <w:r>
        <w:t xml:space="preserve"> </w:t>
        <w:t xml:space="preserve">S AMD</w:t>
      </w:r>
      <w:r>
        <w:t xml:space="preserve"> </w:t>
      </w:r>
      <w:r>
        <w:rPr>
          <w:b/>
        </w:rPr>
        <w:t xml:space="preserve">96</w:t>
      </w:r>
    </w:p>
    <w:p>
      <w:pPr>
        <w:spacing w:before="0" w:after="0" w:line="408" w:lineRule="exact"/>
        <w:ind w:left="0" w:right="0" w:firstLine="576"/>
        <w:jc w:val="left"/>
      </w:pPr>
      <w:r>
        <w:rPr/>
        <w:t xml:space="preserve">By Senator Ericksen</w:t>
      </w:r>
    </w:p>
    <w:p>
      <w:pPr>
        <w:jc w:val="right"/>
      </w:pPr>
      <w:r>
        <w:rPr>
          <w:b/>
        </w:rPr>
        <w:t xml:space="preserve">NOT ADOPTED 02/28/2019</w:t>
      </w:r>
    </w:p>
    <w:p>
      <w:pPr>
        <w:spacing w:before="0" w:after="0" w:line="408" w:lineRule="exact"/>
        <w:ind w:left="0" w:right="0" w:firstLine="576"/>
        <w:jc w:val="left"/>
      </w:pPr>
      <w:r>
        <w:rPr/>
        <w:t xml:space="preserve">Beginning on page 1, line 9, strike all of section 1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historical data proves that the climate of the earth changes. The legislature further finds that the national oceanic and atmospheric administration has documented that nothing in this act, or any combination of legislation in Washington, will in any way impact global climate. The legislature acknowledges that nothing in this act will increase or decrease snowpack in the Cascades, stop wildfires, lower or raise sea levels, save polar bears, impact ocean acidity levels, affect wine grapes in eastern Washington, or impact global climate in any measurable way. The legislature understands that this act will increase energy prices, drive manufacturing jobs to other states, and have a disproportionate impact on middle class citizens, lower income citizens, and senior citizens. Therefore, the legislature recognizes that this act is about virtue signaling and not about changing world climate."</w:t>
      </w:r>
    </w:p>
    <w:p>
      <w:pPr>
        <w:spacing w:before="0" w:after="0" w:line="408" w:lineRule="exact"/>
        <w:ind w:left="0" w:right="0" w:firstLine="576"/>
        <w:jc w:val="left"/>
      </w:pPr>
      <w:r>
        <w:rPr>
          <w:u w:val="single"/>
        </w:rPr>
        <w:t xml:space="preserve">EFFECT:</w:t>
      </w:r>
      <w:r>
        <w:rPr/>
        <w:t xml:space="preserve"> Revises the statement of legislative intent to acknowledge that the act will not affect global climate.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61cf063a5c456e" /></Relationships>
</file>