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5adbf5d6f47f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5156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S2304.1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5156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387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PULLED 03/12/2019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15, after "renovation" insert "to one or more restrooms"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Applies the act to restroom renovations rather than any renovation.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e79bd20164e93" /></Relationships>
</file>