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31db4e303427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S2521.1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263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11, after "agreement;"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17, after "RCW 18.88A.020"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(v) Does not work in the oncology unit of any hospital licensed under chapter 70.41 RCW"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oncology units of hospitals from the uninterrupted meal and rest break requirements.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357169eb94301" /></Relationships>
</file>