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349a6386d476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CLEV</w:t>
        </w:r>
      </w:r>
      <w:r>
        <w:rPr>
          <w:b/>
        </w:rPr>
        <w:t xml:space="preserve"> </w:t>
        <w:r>
          <w:rPr/>
          <w:t xml:space="preserve">S2519.2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5190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260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Cleveland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11, after "agreement;"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17, after "RCW 18.88A.020"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(v) Does not work as a sexual assault nurse examiner in any hospital licensed under chapter 70.41 RCW"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sexual assault nurse examiners from the uninterrupted meal and rest break requirements.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114dae63754d0f" /></Relationships>
</file>