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219ceefa4e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S2681.1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9,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total reimbursement rate for the psychiatry teleconsultations be 170 percent of medicare rates.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c9f26fa79427d" /></Relationships>
</file>