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eb646e4fd4322" /></Relationships>
</file>

<file path=word/document.xml><?xml version="1.0" encoding="utf-8"?>
<w:document xmlns:w="http://schemas.openxmlformats.org/wordprocessingml/2006/main">
  <w:body>
    <w:p>
      <w:r>
        <w:rPr>
          <w:b/>
        </w:rPr>
        <w:r>
          <w:rPr/>
          <w:t xml:space="preserve">5439</w:t>
        </w:r>
      </w:r>
      <w:r>
        <w:rPr>
          <w:b/>
        </w:rPr>
        <w:t xml:space="preserve"> </w:t>
        <w:t xml:space="preserve">AMS</w:t>
      </w:r>
      <w:r>
        <w:rPr>
          <w:b/>
        </w:rPr>
        <w:t xml:space="preserve"> </w:t>
        <w:r>
          <w:rPr/>
          <w:t xml:space="preserve">KEIS</w:t>
        </w:r>
      </w:r>
      <w:r>
        <w:rPr>
          <w:b/>
        </w:rPr>
        <w:t xml:space="preserve"> </w:t>
        <w:r>
          <w:rPr/>
          <w:t xml:space="preserve">S1619.2</w:t>
        </w:r>
      </w:r>
      <w:r>
        <w:rPr>
          <w:b/>
        </w:rPr>
        <w:t xml:space="preserve"> - NOT FOR FLOOR USE</w:t>
      </w:r>
    </w:p>
    <w:p>
      <w:pPr>
        <w:ind w:left="0" w:right="0" w:firstLine="576"/>
      </w:pPr>
    </w:p>
    <w:p>
      <w:pPr>
        <w:spacing w:before="480" w:after="0" w:line="408" w:lineRule="exact"/>
      </w:pPr>
      <w:r>
        <w:rPr>
          <w:b/>
          <w:u w:val="single"/>
        </w:rPr>
        <w:t xml:space="preserve">SB 5439</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 Keiser</w:t>
      </w:r>
    </w:p>
    <w:p>
      <w:pPr>
        <w:jc w:val="right"/>
      </w:pPr>
      <w:r>
        <w:rPr>
          <w:b/>
        </w:rPr>
        <w:t xml:space="preserve">ADOPTED 02/27/2019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that are designed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u w:val="single"/>
        </w:rPr>
        <w:t xml:space="preserve">The following information related to employment security is exempt from disclosure under this chapter:</w:t>
      </w:r>
    </w:p>
    <w:p>
      <w:pPr>
        <w:spacing w:before="0" w:after="0" w:line="408" w:lineRule="exact"/>
        <w:ind w:left="0" w:right="0" w:firstLine="576"/>
        <w:jc w:val="left"/>
      </w:pPr>
      <w:r>
        <w:rPr>
          <w:u w:val="single"/>
        </w:rPr>
        <w:t xml:space="preserve">(1)</w:t>
      </w:r>
      <w:r>
        <w:rPr/>
        <w:t xml:space="preserve"> Records maintained by the employment security department and subject to chapter 50.13 RCW if provided to another individual or organization for operational, research, or evaluation purposes are exempt from disclosure under this chapter</w:t>
      </w:r>
      <w:r>
        <w:rPr>
          <w:u w:val="single"/>
        </w:rPr>
        <w:t xml:space="preserve">; and</w:t>
      </w:r>
    </w:p>
    <w:p>
      <w:pPr>
        <w:spacing w:before="0" w:after="0" w:line="408" w:lineRule="exact"/>
        <w:ind w:left="0" w:right="0" w:firstLine="576"/>
        <w:jc w:val="left"/>
      </w:pPr>
      <w:r>
        <w:rPr>
          <w:u w:val="single"/>
        </w:rPr>
        <w:t xml:space="preserve">(2) Any inventory or data map records created under section 9(1)(b)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Pr>
        <w:spacing w:before="480" w:after="0" w:line="408" w:lineRule="exact"/>
      </w:pPr>
      <w:r>
        <w:rPr>
          <w:b/>
          <w:u w:val="single"/>
        </w:rPr>
        <w:t xml:space="preserve">SB 5439</w:t>
      </w:r>
      <w:r>
        <w:t xml:space="preserve"> -</w:t>
      </w:r>
      <w:r>
        <w:t xml:space="preserve"> </w:t>
        <w:t xml:space="preserve">S AMD</w:t>
      </w:r>
      <w:r>
        <w:t xml:space="preserve"> </w:t>
      </w:r>
      <w:r>
        <w:rPr>
          <w:b/>
        </w:rPr>
        <w:t xml:space="preserve">27</w:t>
      </w:r>
    </w:p>
    <w:p>
      <w:pPr>
        <w:spacing w:before="0" w:after="0" w:line="408" w:lineRule="exact"/>
        <w:ind w:left="0" w:right="0" w:firstLine="576"/>
        <w:jc w:val="left"/>
      </w:pPr>
      <w:r>
        <w:rPr/>
        <w:t xml:space="preserve">By Senator Keiser</w:t>
      </w:r>
    </w:p>
    <w:p>
      <w:pPr>
        <w:jc w:val="right"/>
      </w:pPr>
      <w:r>
        <w:rPr>
          <w:b/>
        </w:rPr>
        <w:t xml:space="preserve">ADOPTED 02/27/2019</w:t>
      </w:r>
    </w:p>
    <w:p>
      <w:pPr>
        <w:spacing w:before="0" w:after="0" w:line="408" w:lineRule="exact"/>
        <w:ind w:left="0" w:right="0" w:firstLine="576"/>
        <w:jc w:val="left"/>
      </w:pPr>
      <w:r>
        <w:rPr/>
        <w:t xml:space="preserve">On page 1, line 2 of the title, after "data;" strike the remainder of the title and insert "amending RCW 50.13.020, 50.13.030, 50.13.040, 50.13.060, 50.13.070, 50.13.080, 50.13.100, and 42.56.410; adding new sections to chapter 50.13 RCW; and prescribing penalties."</w:t>
      </w:r>
    </w:p>
    <w:p>
      <w:pPr>
        <w:spacing w:before="0" w:after="0" w:line="408" w:lineRule="exact"/>
        <w:ind w:left="0" w:right="0" w:firstLine="576"/>
        <w:jc w:val="left"/>
      </w:pPr>
      <w:r>
        <w:rPr>
          <w:u w:val="single"/>
        </w:rPr>
        <w:t xml:space="preserve">EFFECT:</w:t>
      </w:r>
      <w:r>
        <w:rPr/>
        <w:t xml:space="preserve"> Modifies the obligation to take action to prevent disclosure of confidential information received from the employment security department to all reasonable action necessary that are designed to prevent the disclosure. Exempts any inventory or data map records that reveal the location of personal information or the extent to which it is protected from public disclosure.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87b5b16ce4b42" /></Relationships>
</file>