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186c4481b17462a" /></Relationships>
</file>

<file path=word/document.xml><?xml version="1.0" encoding="utf-8"?>
<w:document xmlns:w="http://schemas.openxmlformats.org/wordprocessingml/2006/main">
  <w:body>
    <w:p>
      <w:r>
        <w:rPr>
          <w:b/>
        </w:rPr>
        <w:r>
          <w:rPr/>
          <w:t xml:space="preserve">5573</w:t>
        </w:r>
      </w:r>
      <w:r>
        <w:rPr>
          <w:b/>
        </w:rPr>
        <w:t xml:space="preserve"> </w:t>
        <w:t xml:space="preserve">AMS</w:t>
      </w:r>
      <w:r>
        <w:rPr>
          <w:b/>
        </w:rPr>
        <w:t xml:space="preserve"> </w:t>
        <w:r>
          <w:rPr/>
          <w:t xml:space="preserve">WARN</w:t>
        </w:r>
      </w:r>
      <w:r>
        <w:rPr>
          <w:b/>
        </w:rPr>
        <w:t xml:space="preserve"> </w:t>
        <w:r>
          <w:rPr/>
          <w:t xml:space="preserve">S1818.1</w:t>
        </w:r>
      </w:r>
      <w:r>
        <w:rPr>
          <w:b/>
        </w:rPr>
        <w:t xml:space="preserve"> - NOT FOR FLOOR USE</w:t>
      </w:r>
    </w:p>
    <w:p>
      <w:pPr>
        <w:ind w:left="0" w:right="0" w:firstLine="576"/>
      </w:pPr>
    </w:p>
    <w:p>
      <w:pPr>
        <w:spacing w:before="480" w:after="0" w:line="408" w:lineRule="exact"/>
      </w:pPr>
      <w:r>
        <w:rPr>
          <w:b/>
          <w:u w:val="single"/>
        </w:rPr>
        <w:t xml:space="preserve">SB 5573</w:t>
      </w:r>
      <w:r>
        <w:t xml:space="preserve"> -</w:t>
      </w:r>
      <w:r>
        <w:t xml:space="preserve"> </w:t>
        <w:t xml:space="preserve">S AMD</w:t>
      </w:r>
      <w:r>
        <w:t xml:space="preserve"> </w:t>
      </w:r>
      <w:r>
        <w:rPr>
          <w:b/>
        </w:rPr>
        <w:t xml:space="preserve">34</w:t>
      </w:r>
    </w:p>
    <w:p>
      <w:pPr>
        <w:spacing w:before="0" w:after="0" w:line="408" w:lineRule="exact"/>
        <w:ind w:left="0" w:right="0" w:firstLine="576"/>
        <w:jc w:val="left"/>
      </w:pPr>
      <w:r>
        <w:rPr/>
        <w:t xml:space="preserve">By Senator Warnick</w:t>
      </w:r>
    </w:p>
    <w:p>
      <w:pPr>
        <w:jc w:val="right"/>
      </w:pPr>
      <w:r>
        <w:rPr>
          <w:b/>
        </w:rPr>
        <w:t xml:space="preserve">ADOPTED 03/07/2019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The department, in consultation with the council and at least one representative of a community-based domestic violence program and one medical professional with experience treating survivors of domestic violence, shall develop recommendations to improve the statewide response to traumatic brain injuries suffered by domestic violence survivors. In developing recommendations, the department may consider the creation of an educational handout, to be updated on a periodic basis, regarding traumatic brain injury to be provided to victims of domestic violence. The handout may include the information and screening tool described in subsection (2) of this section.</w:t>
      </w:r>
    </w:p>
    <w:p>
      <w:pPr>
        <w:spacing w:before="0" w:after="0" w:line="408" w:lineRule="exact"/>
        <w:ind w:left="0" w:right="0" w:firstLine="576"/>
        <w:jc w:val="left"/>
      </w:pPr>
      <w:r>
        <w:rPr/>
        <w:t xml:space="preserve">(2)(a) The department, in consultation with the council, shall establish and recommend or develop content for a statewide web site for victims of domestic violence to include:</w:t>
      </w:r>
    </w:p>
    <w:p>
      <w:pPr>
        <w:spacing w:before="0" w:after="0" w:line="408" w:lineRule="exact"/>
        <w:ind w:left="0" w:right="0" w:firstLine="576"/>
        <w:jc w:val="left"/>
      </w:pPr>
      <w:r>
        <w:rPr/>
        <w:t xml:space="preserve">(i) An explanation of the potential for domestic abuse to lead to traumatic brain injury;</w:t>
      </w:r>
    </w:p>
    <w:p>
      <w:pPr>
        <w:spacing w:before="0" w:after="0" w:line="408" w:lineRule="exact"/>
        <w:ind w:left="0" w:right="0" w:firstLine="576"/>
        <w:jc w:val="left"/>
      </w:pPr>
      <w:r>
        <w:rPr/>
        <w:t xml:space="preserve">(ii) Information on recognizing cognitive, behavioral, and physical symptoms of traumatic brain injury as well as potential impacts to a person's emotional well-being and mental health;</w:t>
      </w:r>
    </w:p>
    <w:p>
      <w:pPr>
        <w:spacing w:before="0" w:after="0" w:line="408" w:lineRule="exact"/>
        <w:ind w:left="0" w:right="0" w:firstLine="576"/>
        <w:jc w:val="left"/>
      </w:pPr>
      <w:r>
        <w:rPr/>
        <w:t xml:space="preserve">(iii) A self-screening tool for traumatic brain injury; and</w:t>
      </w:r>
    </w:p>
    <w:p>
      <w:pPr>
        <w:spacing w:before="0" w:after="0" w:line="408" w:lineRule="exact"/>
        <w:ind w:left="0" w:right="0" w:firstLine="576"/>
        <w:jc w:val="left"/>
      </w:pPr>
      <w:r>
        <w:rPr/>
        <w:t xml:space="preserve">(iv) Recommendations for persons with traumatic brain injury to help address or cope with the injury.</w:t>
      </w:r>
    </w:p>
    <w:p>
      <w:pPr>
        <w:spacing w:before="0" w:after="0" w:line="408" w:lineRule="exact"/>
        <w:ind w:left="0" w:right="0" w:firstLine="576"/>
        <w:jc w:val="left"/>
      </w:pPr>
      <w:r>
        <w:rPr/>
        <w:t xml:space="preserve">(b) The department must update the web site created under this subsection on a periodic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030</w:t>
      </w:r>
      <w:r>
        <w:rPr/>
        <w:t xml:space="preserve"> and 2016 c 136 s 5 are each amended to read as follows:</w:t>
      </w:r>
    </w:p>
    <w:p>
      <w:pPr>
        <w:spacing w:before="0" w:after="0" w:line="408" w:lineRule="exact"/>
        <w:ind w:left="0" w:right="0" w:firstLine="576"/>
        <w:jc w:val="left"/>
      </w:pPr>
      <w:r>
        <w:rPr/>
        <w:t xml:space="preserve">(1) All training relating to the handling of domestic violence complaints by law enforcement officers shall stress enforcement of criminal laws in domestic situations, availability of community resources, and protection of the victim. Law enforcement agencies and community organizations with expertise in the issue of domestic violence shall cooperate in all aspects of such training.</w:t>
      </w:r>
    </w:p>
    <w:p>
      <w:pPr>
        <w:spacing w:before="0" w:after="0" w:line="408" w:lineRule="exact"/>
        <w:ind w:left="0" w:right="0" w:firstLine="576"/>
        <w:jc w:val="left"/>
      </w:pPr>
      <w:r>
        <w:rPr/>
        <w:t xml:space="preserve">(2) The criminal justice training commission shall implement by January 1, 1997, a course of instruction for the training of law enforcement officers in Washington in the handling of domestic violence complaints. The basic law enforcement curriculum of the criminal justice training commission shall include at least twenty hours of basic training instruction on the law enforcement response to domestic violence. The course of instruction, the learning and performance objectives, and the standards for the training shall be developed by the commission and focus on enforcing the criminal laws, safety of the victim, and holding the perpetrator accountable for the violence. The curriculum shall include training on the extent and prevalence of domestic violence, the importance of criminal justice intervention, techniques for responding to incidents that minimize the likelihood of officer injury and that promote victim safety, investigation and interviewing skills, evidence gathering and report writing, assistance to and services for victims and children, </w:t>
      </w:r>
      <w:r>
        <w:rPr>
          <w:u w:val="single"/>
        </w:rPr>
        <w:t xml:space="preserve">understanding the risks of traumatic brain injury posed by domestic violence,</w:t>
      </w:r>
      <w:r>
        <w:rPr/>
        <w:t xml:space="preserve"> verification and enforcement of court orders, liability, and any additional provisions that are necessary to carry out the intention of this subsection.</w:t>
      </w:r>
    </w:p>
    <w:p>
      <w:pPr>
        <w:spacing w:before="0" w:after="0" w:line="408" w:lineRule="exact"/>
        <w:ind w:left="0" w:right="0" w:firstLine="576"/>
        <w:jc w:val="left"/>
      </w:pPr>
      <w:r>
        <w:rPr/>
        <w:t xml:space="preserve">(3) The criminal justice training commission shall develop and update annually an in-service training program to familiarize law enforcement officers with the domestic violence laws. The program shall include techniques for handling incidents of domestic violence that minimize the likelihood of injury to the officer and that promote the safety of all parties. The commission shall make the training program available to all law enforcement agencies in the state.</w:t>
      </w:r>
    </w:p>
    <w:p>
      <w:pPr>
        <w:spacing w:before="0" w:after="0" w:line="408" w:lineRule="exact"/>
        <w:ind w:left="0" w:right="0" w:firstLine="576"/>
        <w:jc w:val="left"/>
      </w:pPr>
      <w:r>
        <w:rPr/>
        <w:t xml:space="preserve">(4) Development of the training in subsections (2) and (3) of this section shall be conducted in conjunction with agencies having a primary responsibility for serving victims of domestic violence with emergency shelter and other services, and representatives to the statewide organization providing training and education to these organizations and to the general public.</w:t>
      </w:r>
    </w:p>
    <w:p>
      <w:pPr>
        <w:spacing w:before="0" w:after="0" w:line="408" w:lineRule="exact"/>
        <w:ind w:left="0" w:right="0" w:firstLine="576"/>
        <w:jc w:val="left"/>
      </w:pPr>
      <w:r>
        <w:rPr/>
        <w:t xml:space="preserve">(5) The primary duty of peace officers, when responding to a domestic violence situation, is to enforce the laws allegedly violated and to protect the complaining party.</w:t>
      </w:r>
    </w:p>
    <w:p>
      <w:pPr>
        <w:spacing w:before="0" w:after="0" w:line="408" w:lineRule="exact"/>
        <w:ind w:left="0" w:right="0" w:firstLine="576"/>
        <w:jc w:val="left"/>
      </w:pPr>
      <w:r>
        <w:rPr/>
        <w:t xml:space="preserve">(6)(a) When a peace officer responds to a domestic violence call and has probable cause to believe that a crime has been committed, the peace officer shall exercise arrest powers with reference to the criteria in RCW 10.31.100. The officer shall notify the victim of the victim's right to initiate a criminal proceeding in all cases where the officer has not exercised arrest powers or decided to initiate criminal proceedings by citation or otherwise. The parties in such cases shall also be advised of the importance of preserving evidence.</w:t>
      </w:r>
    </w:p>
    <w:p>
      <w:pPr>
        <w:spacing w:before="0" w:after="0" w:line="408" w:lineRule="exact"/>
        <w:ind w:left="0" w:right="0" w:firstLine="576"/>
        <w:jc w:val="left"/>
      </w:pPr>
      <w:r>
        <w:rPr/>
        <w:t xml:space="preserve">(b) A peace officer responding to a domestic violence call shall take a complete offense report including the officer's disposition of the case.</w:t>
      </w:r>
    </w:p>
    <w:p>
      <w:pPr>
        <w:spacing w:before="0" w:after="0" w:line="408" w:lineRule="exact"/>
        <w:ind w:left="0" w:right="0" w:firstLine="576"/>
        <w:jc w:val="left"/>
      </w:pPr>
      <w:r>
        <w:rPr/>
        <w:t xml:space="preserve">(7) When a peace officer responds to a domestic violence call, the officer shall</w:t>
      </w:r>
      <w:r>
        <w:rPr>
          <w:u w:val="single"/>
        </w:rPr>
        <w:t xml:space="preserve">:</w:t>
      </w:r>
    </w:p>
    <w:p>
      <w:pPr>
        <w:spacing w:before="0" w:after="0" w:line="408" w:lineRule="exact"/>
        <w:ind w:left="0" w:right="0" w:firstLine="576"/>
        <w:jc w:val="left"/>
      </w:pPr>
      <w:r>
        <w:rPr>
          <w:u w:val="single"/>
        </w:rPr>
        <w:t xml:space="preserve">(a) A</w:t>
      </w:r>
      <w:r>
        <w:rPr/>
        <w:t xml:space="preserve">dvise victims of all reasonable means to prevent further abuse, including advising each person of the availability of a shelter or other services in the community, and giving each person immediate notice of the legal rights and remedies available. The notice shall include handing each person a copy of the following statement:</w:t>
      </w:r>
    </w:p>
    <w:p>
      <w:pPr>
        <w:spacing w:before="120" w:after="0" w:line="408" w:lineRule="exact"/>
        <w:ind w:left="576" w:right="576" w:firstLine="0"/>
        <w:jc w:val="left"/>
      </w:pPr>
      <w:r>
        <w:rPr/>
        <w:t xml:space="preserve">"IF YOU ARE THE VICTIM OF DOMESTIC VIOLENCE, you can ask the city or county prosecuting attorney to file a criminal complaint. You also have the right to file a petition in superior, district, or municipal court requesting an order for protection from domestic abuse which could include any of the following: (a) An order restraining your abuser from further acts of abuse; (b) an order directing your abuser to leave your household; (c) an order preventing your abuser from entering your residence, school, business, or place of employment; (d) an order awarding you or the other parent custody of or visitation with your minor child or children; and (e) an order restraining your abuser from molesting or interfering with minor children in your custody. The forms you need to obtain a protection order are available in any municipal, district, or superior court.</w:t>
      </w:r>
    </w:p>
    <w:p>
      <w:pPr>
        <w:spacing w:before="120" w:after="0" w:line="408" w:lineRule="exact"/>
        <w:ind w:left="576" w:right="576" w:firstLine="0"/>
        <w:jc w:val="left"/>
      </w:pPr>
      <w:r>
        <w:rPr/>
        <w:t xml:space="preserve">Information about shelters and alternatives to domestic violence is available from a statewide twenty-four-hour toll-free hotline at (include appropriate phone number). The battered women's shelter and other resources in your area are . . . . . (include local information)"</w:t>
      </w:r>
      <w:r>
        <w:rPr>
          <w:u w:val="single"/>
        </w:rPr>
        <w:t xml:space="preserve">; and</w:t>
      </w:r>
    </w:p>
    <w:p>
      <w:pPr>
        <w:spacing w:before="120" w:after="0" w:line="408" w:lineRule="exact"/>
        <w:ind w:left="0" w:right="0" w:firstLine="576"/>
        <w:jc w:val="left"/>
      </w:pPr>
      <w:r>
        <w:rPr>
          <w:u w:val="single"/>
        </w:rPr>
        <w:t xml:space="preserve">(b) Inform victims that information on traumatic brain injury can be found on the statewide web site developed under section 1 of this act.</w:t>
      </w:r>
    </w:p>
    <w:p>
      <w:pPr>
        <w:spacing w:before="0" w:after="0" w:line="408" w:lineRule="exact"/>
        <w:ind w:left="0" w:right="0" w:firstLine="576"/>
        <w:jc w:val="left"/>
      </w:pPr>
      <w:r>
        <w:rPr/>
        <w:t xml:space="preserve">(8) The peace officer may offer, arrange, or facilitate transportation for the victim to a hospital for treatment of injuries or to a place of safety or shelter.</w:t>
      </w:r>
    </w:p>
    <w:p>
      <w:pPr>
        <w:spacing w:before="0" w:after="0" w:line="408" w:lineRule="exact"/>
        <w:ind w:left="0" w:right="0" w:firstLine="576"/>
        <w:jc w:val="left"/>
      </w:pPr>
      <w:r>
        <w:rPr/>
        <w:t xml:space="preserve">(9) The law enforcement agency shall forward the offense report to the appropriate prosecutor within ten days of making such report if there is probable cause to believe that an offense has been committed, unless the case is under active investigation. Upon receiving the offense report, the prosecuting agency may, in its discretion, choose not to file the information as a domestic violence offense, if the offense was committed against a sibling, parent, stepparent, or grandparent.</w:t>
      </w:r>
    </w:p>
    <w:p>
      <w:pPr>
        <w:spacing w:before="0" w:after="0" w:line="408" w:lineRule="exact"/>
        <w:ind w:left="0" w:right="0" w:firstLine="576"/>
        <w:jc w:val="left"/>
      </w:pPr>
      <w:r>
        <w:rPr/>
        <w:t xml:space="preserve">(10) Each law enforcement agency shall make as soon as practicable a written record and shall maintain records of all incidents of domestic violence reported to it.</w:t>
      </w:r>
    </w:p>
    <w:p>
      <w:pPr>
        <w:spacing w:before="0" w:after="0" w:line="408" w:lineRule="exact"/>
        <w:ind w:left="0" w:right="0" w:firstLine="576"/>
        <w:jc w:val="left"/>
      </w:pPr>
      <w:r>
        <w:rPr/>
        <w:t xml:space="preserve">(11) Records kept pursuant to subsections (6) and (10) of this section shall be made identifiable by means of a departmental code for domestic violence.</w:t>
      </w:r>
    </w:p>
    <w:p>
      <w:pPr>
        <w:spacing w:before="0" w:after="0" w:line="408" w:lineRule="exact"/>
        <w:ind w:left="0" w:right="0" w:firstLine="576"/>
        <w:jc w:val="left"/>
      </w:pPr>
      <w:r>
        <w:rPr/>
        <w:t xml:space="preserve">(12) Commencing January 1, 1994, records of incidents of domestic violence shall be submitted, in accordance with procedures described in this subsection, to the Washington association of sheriffs and police chiefs by all law enforcement agencies. The Washington criminal justice training commission shall amend its contract for collection of statewide crime data with the Washington association of sheriffs and police chiefs:</w:t>
      </w:r>
    </w:p>
    <w:p>
      <w:pPr>
        <w:spacing w:before="0" w:after="0" w:line="408" w:lineRule="exact"/>
        <w:ind w:left="0" w:right="0" w:firstLine="576"/>
        <w:jc w:val="left"/>
      </w:pPr>
      <w:r>
        <w:rPr/>
        <w:t xml:space="preserve">(a) To include a table, in the annual report of crime in Washington produced by the Washington association of sheriffs and police chiefs pursuant to the contract, showing the total number of actual offenses and the number and percent of the offenses that are domestic violence incidents for the following crimes: (i) Criminal homicide, with subtotals for murder and nonnegligent homicide and manslaughter by negligence; (ii) forcible rape, with subtotals for rape by force and attempted forcible rape; (iii) robbery, with subtotals for firearm, knife or cutting instrument, or other dangerous weapon, and strongarm robbery; (iv) assault, with subtotals for firearm, knife or cutting instrument, other dangerous weapon, hands, feet, aggravated, and other nonaggravated assaults; (v) burglary, with subtotals for forcible entry, nonforcible unlawful entry, and attempted forcible entry; (vi) larceny theft, except motor vehicle theft; (vii) motor vehicle theft, with subtotals for autos, trucks and buses, and other vehicles; (viii) arson; and (ix) violations of the provisions of a protection order or no-contact order restraining the person from going onto the grounds of or entering a residence, workplace, school, or day care, provided that specific appropriations are subsequently made for the collection and compilation of data regarding violations of protection orders or no-contact orders;</w:t>
      </w:r>
    </w:p>
    <w:p>
      <w:pPr>
        <w:spacing w:before="0" w:after="0" w:line="408" w:lineRule="exact"/>
        <w:ind w:left="0" w:right="0" w:firstLine="576"/>
        <w:jc w:val="left"/>
      </w:pPr>
      <w:r>
        <w:rPr/>
        <w:t xml:space="preserve">(b) To require that the table shall continue to be prepared and contained in the annual report of crime in Washington until that time as comparable or more detailed information about domestic violence incidents is available through the Washington state incident based reporting system and the information is prepared and contained in the annual report of crime in Washington; and</w:t>
      </w:r>
    </w:p>
    <w:p>
      <w:pPr>
        <w:spacing w:before="0" w:after="0" w:line="408" w:lineRule="exact"/>
        <w:ind w:left="0" w:right="0" w:firstLine="576"/>
        <w:jc w:val="left"/>
      </w:pPr>
      <w:r>
        <w:rPr/>
        <w:t xml:space="preserve">(c) To require that, in consultation with interested persons, the Washington association of sheriffs and police chiefs prepare and disseminate procedures to all law enforcement agencies in the state as to how the agencies shall code and report domestic violence incidents to the Washington association of sheriffs and police chiefs."</w:t>
      </w:r>
    </w:p>
    <w:p>
      <w:pPr>
        <w:spacing w:before="480" w:after="0" w:line="408" w:lineRule="exact"/>
      </w:pPr>
      <w:r>
        <w:rPr>
          <w:b/>
          <w:u w:val="single"/>
        </w:rPr>
        <w:t xml:space="preserve">SB 5573</w:t>
      </w:r>
      <w:r>
        <w:t xml:space="preserve"> -</w:t>
      </w:r>
      <w:r>
        <w:t xml:space="preserve"> </w:t>
        <w:t xml:space="preserve">S AMD</w:t>
      </w:r>
      <w:r>
        <w:t xml:space="preserve"> </w:t>
      </w:r>
      <w:r>
        <w:rPr>
          <w:b/>
        </w:rPr>
        <w:t xml:space="preserve">34</w:t>
      </w:r>
    </w:p>
    <w:p>
      <w:pPr>
        <w:spacing w:before="0" w:after="0" w:line="408" w:lineRule="exact"/>
        <w:ind w:left="0" w:right="0" w:firstLine="576"/>
        <w:jc w:val="left"/>
      </w:pPr>
      <w:r>
        <w:rPr/>
        <w:t xml:space="preserve">By Senator Warnick</w:t>
      </w:r>
    </w:p>
    <w:p>
      <w:pPr>
        <w:jc w:val="right"/>
      </w:pPr>
      <w:r>
        <w:rPr>
          <w:b/>
        </w:rPr>
        <w:t xml:space="preserve">ADOPTED 03/07/2019</w:t>
      </w:r>
    </w:p>
    <w:p>
      <w:pPr>
        <w:spacing w:before="0" w:after="0" w:line="408" w:lineRule="exact"/>
        <w:ind w:left="0" w:right="0" w:firstLine="576"/>
        <w:jc w:val="left"/>
      </w:pPr>
      <w:r>
        <w:rPr/>
        <w:t xml:space="preserve">On page 1, line 1 of the title, after "Relating to" strike the remainder of the title and insert "traumatic brain injuries in domestic violence cases; amending RCW 10.99.030; and adding a new section to chapter 74.31 RCW."</w:t>
      </w:r>
    </w:p>
    <w:p>
      <w:pPr>
        <w:spacing w:before="0" w:after="0" w:line="408" w:lineRule="exact"/>
        <w:ind w:left="0" w:right="0" w:firstLine="576"/>
        <w:jc w:val="left"/>
      </w:pPr>
      <w:r>
        <w:rPr>
          <w:u w:val="single"/>
        </w:rPr>
        <w:t xml:space="preserve">EFFECT:</w:t>
      </w:r>
      <w:r>
        <w:rPr/>
        <w:t xml:space="preserve"> (1) Adds language that the department shall develop recommendations to improve the statewide response to traumatic brain injuries suffered by domestic violence survivors, in consultation with the council and at least one representative of a community-based domestic violence program and one medical professional with experience treating survivors of domestic violence.</w:t>
      </w:r>
    </w:p>
    <w:p>
      <w:pPr>
        <w:spacing w:before="0" w:after="0" w:line="408" w:lineRule="exact"/>
        <w:ind w:left="0" w:right="0" w:firstLine="576"/>
        <w:jc w:val="left"/>
      </w:pPr>
      <w:r>
        <w:rPr/>
        <w:t xml:space="preserve">(2) Changes language so the department may consider the creation of an educational handout, to be updated on a periodic basis, regarding traumatic brain injury to be provided to victims of domestic violence, as opposed to must.</w:t>
      </w:r>
    </w:p>
    <w:p>
      <w:pPr>
        <w:spacing w:before="0" w:after="0" w:line="408" w:lineRule="exact"/>
        <w:ind w:left="0" w:right="0" w:firstLine="576"/>
        <w:jc w:val="left"/>
      </w:pPr>
      <w:r>
        <w:rPr/>
        <w:t xml:space="preserve">(3) Adds language that the department shall establish and recommend or develop content for a statewide web site for victims of domestic violence to include: An explanation of the potential for domestic abuse to lead to traumatic brain injury; information on recognizing cognitive, behavioral, and physical symptoms of traumatic brain injury as well as potential impacts to a person's emotional well-being and mental health; a self-screening tool for traumatic brain injury; and recommendations for persons with traumatic brain injury to help address or cope with the injury.</w:t>
      </w:r>
    </w:p>
    <w:p>
      <w:pPr>
        <w:spacing w:before="0" w:after="0" w:line="408" w:lineRule="exact"/>
        <w:ind w:left="0" w:right="0" w:firstLine="576"/>
        <w:jc w:val="left"/>
      </w:pPr>
      <w:r>
        <w:rPr/>
        <w:t xml:space="preserve">(4) Changes language that the criminal justice training commission curriculum shall include recognizing the signs of possible or probable traumatic brain injury to understanding the risks of traumatic brain injury posed by domestic violence.</w:t>
      </w:r>
    </w:p>
    <w:p>
      <w:pPr>
        <w:spacing w:before="0" w:after="0" w:line="408" w:lineRule="exact"/>
        <w:ind w:left="0" w:right="0" w:firstLine="576"/>
        <w:jc w:val="left"/>
      </w:pPr>
      <w:r>
        <w:rPr/>
        <w:t xml:space="preserve">(5) Removes language specific to law enforcement providing victims of domestic violence with the educational handout and noting probable incidence of domestic violence to informing victims that information on traumatic brain injury can be found on the statewide web site referred to in the bill.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ca9bfc15b64ff6" /></Relationships>
</file>