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e7cc9f7d9c34443" /></Relationships>
</file>

<file path=word/document.xml><?xml version="1.0" encoding="utf-8"?>
<w:document xmlns:w="http://schemas.openxmlformats.org/wordprocessingml/2006/main">
  <w:body>
    <w:p>
      <w:r>
        <w:rPr>
          <w:b/>
        </w:rPr>
        <w:r>
          <w:rPr/>
          <w:t xml:space="preserve">5605</w:t>
        </w:r>
      </w:r>
      <w:r>
        <w:rPr>
          <w:b/>
        </w:rPr>
        <w:t xml:space="preserve"> </w:t>
        <w:t xml:space="preserve">AMS</w:t>
      </w:r>
      <w:r>
        <w:rPr>
          <w:b/>
        </w:rPr>
        <w:t xml:space="preserve"> </w:t>
        <w:r>
          <w:rPr/>
          <w:t xml:space="preserve">HOLY</w:t>
        </w:r>
      </w:r>
      <w:r>
        <w:rPr>
          <w:b/>
        </w:rPr>
        <w:t xml:space="preserve"> </w:t>
        <w:r>
          <w:rPr/>
          <w:t xml:space="preserve">S2798.1</w:t>
        </w:r>
      </w:r>
      <w:r>
        <w:rPr>
          <w:b/>
        </w:rPr>
        <w:t xml:space="preserve"> - NOT FOR FLOOR USE</w:t>
      </w:r>
    </w:p>
    <w:p>
      <w:pPr>
        <w:ind w:left="0" w:right="0" w:firstLine="576"/>
      </w:pPr>
    </w:p>
    <w:p>
      <w:pPr>
        <w:spacing w:before="480" w:after="0" w:line="408" w:lineRule="exact"/>
      </w:pPr>
      <w:r>
        <w:rPr>
          <w:b/>
          <w:u w:val="single"/>
        </w:rPr>
        <w:t xml:space="preserve">SB 5605</w:t>
      </w:r>
      <w:r>
        <w:t xml:space="preserve"> -</w:t>
      </w:r>
      <w:r>
        <w:t xml:space="preserve"> </w:t>
        <w:t xml:space="preserve">S AMD</w:t>
      </w:r>
      <w:r>
        <w:t xml:space="preserve"> </w:t>
      </w:r>
      <w:r>
        <w:rPr>
          <w:b/>
        </w:rPr>
        <w:t xml:space="preserve">248</w:t>
      </w:r>
    </w:p>
    <w:p>
      <w:pPr>
        <w:spacing w:before="0" w:after="0" w:line="408" w:lineRule="exact"/>
        <w:ind w:left="0" w:right="0" w:firstLine="576"/>
        <w:jc w:val="left"/>
      </w:pPr>
      <w:r>
        <w:rPr/>
        <w:t xml:space="preserve">By Senator Holy</w:t>
      </w:r>
    </w:p>
    <w:p>
      <w:pPr>
        <w:jc w:val="right"/>
      </w:pPr>
      <w:r>
        <w:rPr>
          <w:b/>
        </w:rPr>
        <w:t xml:space="preserve">NOT ADOPTED 03/11/2019</w:t>
      </w:r>
    </w:p>
    <w:p>
      <w:pPr>
        <w:spacing w:before="0" w:after="0" w:line="408" w:lineRule="exact"/>
        <w:ind w:left="0" w:right="0" w:firstLine="576"/>
        <w:jc w:val="left"/>
      </w:pPr>
      <w:r>
        <w:rPr/>
        <w:t xml:space="preserve">On page 1, line 17, after "</w:t>
      </w:r>
      <w:r>
        <w:rPr>
          <w:u w:val="single"/>
        </w:rPr>
        <w:t xml:space="preserve">(2)</w:t>
      </w:r>
      <w:r>
        <w:rPr/>
        <w:t xml:space="preserve">" insert "</w:t>
      </w:r>
      <w:r>
        <w:rPr>
          <w:u w:val="single"/>
        </w:rPr>
        <w:t xml:space="preserve">The court may not vacate an applicant's record of conviction under subsection (1) of this section if the applicant has two or more vacations of the applicant's record of conviction for a misdemeanor marijuana offense under RCW 69.50.4014.</w:t>
      </w:r>
    </w:p>
    <w:p>
      <w:pPr>
        <w:spacing w:before="0" w:after="0" w:line="408" w:lineRule="exact"/>
        <w:ind w:left="0" w:right="0" w:firstLine="576"/>
        <w:jc w:val="left"/>
      </w:pPr>
      <w:r>
        <w:rPr>
          <w:u w:val="single"/>
        </w:rPr>
        <w:t xml:space="preserve">(3)</w:t>
      </w:r>
      <w:r>
        <w:rPr/>
        <w:t xml:space="preserve">"</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u w:val="single"/>
        </w:rPr>
        <w:t xml:space="preserve">EFFECT:</w:t>
      </w:r>
      <w:r>
        <w:rPr/>
        <w:t xml:space="preserve"> Limits vacations of a person's record under this act if the applicant has previously received two vacations for such a conviction.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96767cb823432e" /></Relationships>
</file>