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853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169D8">
            <w:t>5841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169D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169D8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169D8">
            <w:t>STRO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169D8">
            <w:t>029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853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169D8">
            <w:rPr>
              <w:b/>
              <w:u w:val="single"/>
            </w:rPr>
            <w:t>SB 5841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169D8" w:rsidR="001169D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313</w:t>
          </w:r>
        </w:sdtContent>
      </w:sdt>
    </w:p>
    <w:p w:rsidR="00DF5D0E" w:rsidP="00605C39" w:rsidRDefault="00E8533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169D8">
            <w:rPr>
              <w:sz w:val="22"/>
            </w:rPr>
            <w:t>By Senator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169D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03/11/2019</w:t>
          </w:r>
        </w:p>
      </w:sdtContent>
    </w:sdt>
    <w:p w:rsidR="00E85336" w:rsidP="00E85336" w:rsidRDefault="00DE256E">
      <w:pPr>
        <w:pStyle w:val="Page"/>
      </w:pPr>
      <w:bookmarkStart w:name="StartOfAmendmentBody" w:id="0"/>
      <w:bookmarkEnd w:id="0"/>
      <w:permStart w:edGrp="everyone" w:id="1504972335"/>
      <w:r>
        <w:tab/>
      </w:r>
      <w:bookmarkStart w:name="_GoBack" w:id="1"/>
      <w:bookmarkEnd w:id="1"/>
      <w:r w:rsidR="00E85336">
        <w:t>On page 2 after line 28 insert:</w:t>
      </w:r>
    </w:p>
    <w:p w:rsidR="00E85336" w:rsidP="00E85336" w:rsidRDefault="00E85336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 xml:space="preserve">Sec. 2. </w:t>
      </w:r>
      <w:r>
        <w:t>A new section is added to chapter 28A.210 RCW to read as follows:</w:t>
      </w:r>
    </w:p>
    <w:p w:rsidRPr="00314E76" w:rsidR="00E85336" w:rsidP="00E85336" w:rsidRDefault="00E85336">
      <w:pPr>
        <w:pStyle w:val="RCWSLText"/>
      </w:pPr>
      <w:r>
        <w:tab/>
        <w:t xml:space="preserve">(1) </w:t>
      </w:r>
      <w:proofErr w:type="gramStart"/>
      <w:r>
        <w:t>The</w:t>
      </w:r>
      <w:proofErr w:type="gramEnd"/>
      <w:r>
        <w:t xml:space="preserve"> immunization measures required by RCW 28A.210.060 through 28A.210.170 and the exceptions provided for in RCW 28A.210.090 apply regardless of immigration status."</w:t>
      </w:r>
    </w:p>
    <w:p w:rsidR="001169D8" w:rsidP="00C8108C" w:rsidRDefault="001169D8">
      <w:pPr>
        <w:pStyle w:val="Page"/>
      </w:pPr>
    </w:p>
    <w:p w:rsidR="001169D8" w:rsidP="001169D8" w:rsidRDefault="001169D8">
      <w:pPr>
        <w:suppressLineNumbers/>
        <w:rPr>
          <w:spacing w:val="-3"/>
        </w:rPr>
      </w:pPr>
    </w:p>
    <w:permEnd w:id="1504972335"/>
    <w:p w:rsidR="001169D8" w:rsidP="001169D8" w:rsidRDefault="001169D8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168984336"/>
          <w:placeholder>
            <w:docPart w:val="75858EB603F54E6D9C09F42FCE4C97C7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5841</w:t>
          </w:r>
        </w:sdtContent>
      </w:sdt>
      <w:r w:rsidRPr="001169D8">
        <w:t xml:space="preserve"> </w:t>
      </w:r>
      <w:sdt>
        <w:sdtPr>
          <w:alias w:val="Floor"/>
          <w:tag w:val="Floor"/>
          <w:id w:val="1872335310"/>
          <w:placeholder>
            <w:docPart w:val="A944358A88B84821AF0F901F49891A1C"/>
          </w:placeholder>
          <w:dataBinding w:xpath="/Amendment[1]/Floor[1]" w:storeItemID="{B0F9304C-FCEE-4ACD-9B3F-481A4DFF630A}"/>
          <w:text/>
        </w:sdtPr>
        <w:sdtContent>
          <w:r w:rsidRPr="001169D8">
            <w:t>S AMD</w:t>
          </w:r>
        </w:sdtContent>
      </w:sdt>
    </w:p>
    <w:p w:rsidR="001169D8" w:rsidP="001169D8" w:rsidRDefault="001169D8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1169D8" w:rsidP="001169D8" w:rsidRDefault="001169D8">
      <w:pPr>
        <w:suppressLineNumbers/>
        <w:spacing w:line="408" w:lineRule="exact"/>
        <w:rPr>
          <w:spacing w:val="-3"/>
        </w:rPr>
      </w:pPr>
    </w:p>
    <w:p w:rsidRPr="001169D8" w:rsidR="001169D8" w:rsidP="001169D8" w:rsidRDefault="001169D8">
      <w:pPr>
        <w:suppressLineNumbers/>
        <w:rPr>
          <w:spacing w:val="-3"/>
        </w:rPr>
      </w:pPr>
      <w:permStart w:edGrp="everyone" w:id="1990599681"/>
      <w:r>
        <w:rPr>
          <w:spacing w:val="-3"/>
        </w:rPr>
        <w:tab/>
        <w:t>On page 1, line</w:t>
      </w:r>
      <w:r w:rsidR="00E85336">
        <w:rPr>
          <w:spacing w:val="-3"/>
        </w:rPr>
        <w:t xml:space="preserve"> 2 </w:t>
      </w:r>
      <w:r>
        <w:rPr>
          <w:spacing w:val="-3"/>
        </w:rPr>
        <w:t>of the title, after "</w:t>
      </w:r>
      <w:r w:rsidR="00E85336">
        <w:rPr>
          <w:spacing w:val="-3"/>
        </w:rPr>
        <w:t>outbreaks</w:t>
      </w:r>
      <w:r>
        <w:rPr>
          <w:spacing w:val="-3"/>
        </w:rPr>
        <w:t>",</w:t>
      </w:r>
      <w:r w:rsidR="00E85336">
        <w:rPr>
          <w:spacing w:val="-3"/>
        </w:rPr>
        <w:t xml:space="preserve"> strike "and", and after "RCW 28A.210.090" insert "; and adding a new section to chapter 28A.210</w:t>
      </w:r>
      <w:r>
        <w:rPr>
          <w:spacing w:val="-3"/>
        </w:rPr>
        <w:t>"</w:t>
      </w:r>
    </w:p>
    <w:permEnd w:id="1990599681"/>
    <w:p w:rsidR="00ED2EEB" w:rsidP="001169D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94141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169D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169D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85336">
                  <w:t xml:space="preserve">Clarifies that immunization requirements and exceptions apply regardless of immigration status. </w:t>
                </w:r>
                <w:r w:rsidRPr="0096303F" w:rsidR="00E85336">
                  <w:t>  </w:t>
                </w:r>
                <w:r w:rsidRPr="0096303F" w:rsidR="001C1B27">
                  <w:t>  </w:t>
                </w:r>
              </w:p>
              <w:p w:rsidRPr="007D1589" w:rsidR="001B4E53" w:rsidP="001169D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09414194"/>
    </w:tbl>
    <w:p w:rsidR="00DF5D0E" w:rsidP="001169D8" w:rsidRDefault="00DF5D0E">
      <w:pPr>
        <w:pStyle w:val="BillEnd"/>
        <w:suppressLineNumbers/>
      </w:pPr>
    </w:p>
    <w:p w:rsidR="00DF5D0E" w:rsidP="001169D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169D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D8" w:rsidRDefault="001169D8" w:rsidP="00DF5D0E">
      <w:r>
        <w:separator/>
      </w:r>
    </w:p>
  </w:endnote>
  <w:endnote w:type="continuationSeparator" w:id="0">
    <w:p w:rsidR="001169D8" w:rsidRDefault="001169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169D8">
        <w:t>5841 AMS .... STRO 029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169D8">
        <w:t>5841 AMS .... STRO 029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D8" w:rsidRDefault="001169D8" w:rsidP="00DF5D0E">
      <w:r>
        <w:separator/>
      </w:r>
    </w:p>
  </w:footnote>
  <w:footnote w:type="continuationSeparator" w:id="0">
    <w:p w:rsidR="001169D8" w:rsidRDefault="001169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69D8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533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01A5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75858EB603F54E6D9C09F42FCE4C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C30A5-E591-42FC-85CD-8C912930A09B}"/>
      </w:docPartPr>
      <w:docPartBody>
        <w:p w:rsidR="00000000" w:rsidRDefault="001D2A88" w:rsidP="001D2A88">
          <w:pPr>
            <w:pStyle w:val="75858EB603F54E6D9C09F42FCE4C97C7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A944358A88B84821AF0F901F4989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97F10-3410-4E82-9922-BE5514CFBB44}"/>
      </w:docPartPr>
      <w:docPartBody>
        <w:p w:rsidR="00000000" w:rsidRDefault="001D2A88" w:rsidP="001D2A88">
          <w:pPr>
            <w:pStyle w:val="A944358A88B84821AF0F901F49891A1C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2A8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A88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75858EB603F54E6D9C09F42FCE4C97C7">
    <w:name w:val="75858EB603F54E6D9C09F42FCE4C97C7"/>
    <w:rsid w:val="001D2A88"/>
    <w:pPr>
      <w:spacing w:after="160" w:line="259" w:lineRule="auto"/>
    </w:pPr>
  </w:style>
  <w:style w:type="paragraph" w:customStyle="1" w:styleId="A944358A88B84821AF0F901F49891A1C">
    <w:name w:val="A944358A88B84821AF0F901F49891A1C"/>
    <w:rsid w:val="001D2A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5841</BillDocName>
  <AmendType>AMS</AmendType>
  <SponsorAcronym>BECK</SponsorAcronym>
  <DrafterAcronym>STRO</DrafterAcronym>
  <DraftNumber>029</DraftNumber>
  <ReferenceNumber>SB 5841</ReferenceNumber>
  <Floor>S AMD</Floor>
  <AmendmentNumber> 313</AmendmentNumber>
  <Sponsors>By Senator Becker</Sponsors>
  <FloorAction>PULLED 03/11/2019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163</Words>
  <Characters>552</Characters>
  <Application>Microsoft Office Word</Application>
  <DocSecurity>8</DocSecurity>
  <Lines>138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5841 AMS BECK STRO 029</dc:title>
  <dc:creator>Stafford Strong</dc:creator>
  <cp:lastModifiedBy>Strong, Stafford</cp:lastModifiedBy>
  <cp:revision>2</cp:revision>
  <dcterms:created xsi:type="dcterms:W3CDTF">2019-03-08T22:36:00Z</dcterms:created>
  <dcterms:modified xsi:type="dcterms:W3CDTF">2019-03-08T22:44:00Z</dcterms:modified>
</cp:coreProperties>
</file>