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2519eaf034782" /></Relationships>
</file>

<file path=word/document.xml><?xml version="1.0" encoding="utf-8"?>
<w:document xmlns:w="http://schemas.openxmlformats.org/wordprocessingml/2006/main">
  <w:body>
    <w:p>
      <w:r>
        <w:rPr>
          <w:b/>
        </w:rPr>
        <w:r>
          <w:rPr/>
          <w:t xml:space="preserve">5937</w:t>
        </w:r>
      </w:r>
      <w:r>
        <w:rPr>
          <w:b/>
        </w:rPr>
        <w:t xml:space="preserve"> </w:t>
        <w:t xml:space="preserve">AMS</w:t>
      </w:r>
      <w:r>
        <w:rPr>
          <w:b/>
        </w:rPr>
        <w:t xml:space="preserve"> </w:t>
        <w:r>
          <w:rPr/>
          <w:t xml:space="preserve">LOVE</w:t>
        </w:r>
      </w:r>
      <w:r>
        <w:rPr>
          <w:b/>
        </w:rPr>
        <w:t xml:space="preserve"> </w:t>
        <w:r>
          <w:rPr/>
          <w:t xml:space="preserve">S2725.1</w:t>
        </w:r>
      </w:r>
      <w:r>
        <w:rPr>
          <w:b/>
        </w:rPr>
        <w:t xml:space="preserve"> - NOT FOR FLOOR USE</w:t>
      </w:r>
    </w:p>
    <w:p>
      <w:pPr>
        <w:ind w:left="0" w:right="0" w:firstLine="576"/>
      </w:pPr>
    </w:p>
    <w:p>
      <w:pPr>
        <w:spacing w:before="480" w:after="0" w:line="408" w:lineRule="exact"/>
      </w:pPr>
      <w:r>
        <w:rPr>
          <w:b/>
          <w:u w:val="single"/>
        </w:rPr>
        <w:t xml:space="preserve">SB 5937</w:t>
      </w:r>
      <w:r>
        <w:t xml:space="preserve"> -</w:t>
      </w:r>
      <w:r>
        <w:t xml:space="preserve"> </w:t>
        <w:t xml:space="preserve">S AMD</w:t>
      </w:r>
      <w:r>
        <w:t xml:space="preserve"> </w:t>
      </w:r>
      <w:r>
        <w:rPr>
          <w:b/>
        </w:rPr>
        <w:t xml:space="preserve">189</w:t>
      </w:r>
    </w:p>
    <w:p>
      <w:pPr>
        <w:spacing w:before="0" w:after="0" w:line="408" w:lineRule="exact"/>
        <w:ind w:left="0" w:right="0" w:firstLine="576"/>
        <w:jc w:val="left"/>
      </w:pPr>
      <w:r>
        <w:rPr/>
        <w:t xml:space="preserve">By Senator Lovelett</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the stop lamp or other signal device, which may be red, amber, or yellow,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 </w:t>
      </w:r>
      <w:r>
        <w:rPr>
          <w:u w:val="single"/>
        </w:rPr>
        <w:t xml:space="preserve">However, for commercial motor vehicles defined in RCW 46.25.010, stop lamps must be red and other signal devices must be red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or amber light, or any shade of color between red and amber,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 </w:t>
      </w:r>
      <w:r>
        <w:rPr>
          <w:u w:val="single"/>
        </w:rPr>
        <w:t xml:space="preserve">However, for commercial motor vehicles defined in RCW 46.25.010, stop lamps must be red.</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Pr>
        <w:spacing w:before="480" w:after="0" w:line="408" w:lineRule="exact"/>
      </w:pPr>
      <w:r>
        <w:rPr>
          <w:b/>
          <w:u w:val="single"/>
        </w:rPr>
        <w:t xml:space="preserve">SB 5937</w:t>
      </w:r>
      <w:r>
        <w:t xml:space="preserve"> -</w:t>
      </w:r>
      <w:r>
        <w:t xml:space="preserve"> </w:t>
        <w:t xml:space="preserve">S AMD</w:t>
      </w:r>
      <w:r>
        <w:t xml:space="preserve"> </w:t>
      </w:r>
      <w:r>
        <w:rPr>
          <w:b/>
        </w:rPr>
        <w:t xml:space="preserve">189</w:t>
      </w:r>
    </w:p>
    <w:p>
      <w:pPr>
        <w:spacing w:before="0" w:after="0" w:line="408" w:lineRule="exact"/>
        <w:ind w:left="0" w:right="0" w:firstLine="576"/>
        <w:jc w:val="left"/>
      </w:pPr>
      <w:r>
        <w:rPr/>
        <w:t xml:space="preserve">By Senator Lovelett</w:t>
      </w:r>
    </w:p>
    <w:p>
      <w:pPr>
        <w:jc w:val="right"/>
      </w:pPr>
      <w:r>
        <w:rPr>
          <w:b/>
        </w:rPr>
        <w:t xml:space="preserve">ADOPTED 03/08/2019</w:t>
      </w:r>
    </w:p>
    <w:p>
      <w:pPr>
        <w:spacing w:before="0" w:after="0" w:line="408" w:lineRule="exact"/>
        <w:ind w:left="0" w:right="0" w:firstLine="576"/>
        <w:jc w:val="left"/>
      </w:pPr>
      <w:r>
        <w:rPr/>
        <w:t xml:space="preserve">On page 1, line 1 of the title, after "vehicles;" strike the remainder of the title and insert "and amending RCW 46.37.100 and 46.37.200."</w:t>
      </w:r>
    </w:p>
    <w:p>
      <w:pPr>
        <w:spacing w:before="0" w:after="0" w:line="408" w:lineRule="exact"/>
        <w:ind w:left="0" w:right="0" w:firstLine="576"/>
        <w:jc w:val="left"/>
      </w:pPr>
      <w:r>
        <w:rPr>
          <w:u w:val="single"/>
        </w:rPr>
        <w:t xml:space="preserve">EFFECT:</w:t>
      </w:r>
      <w:r>
        <w:rPr/>
        <w:t xml:space="preserve"> Limits the bill to commercial motor vehicles only, meaning for those vehicles rear stop lamps must be red and other rear signal devices must be red or amber.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556de1abd4525" /></Relationships>
</file>