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373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01123">
            <w:t>6156-S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0112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01123">
            <w:t>KING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01123">
            <w:t>MOOB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01123">
            <w:t>005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373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01123">
            <w:rPr>
              <w:b/>
              <w:u w:val="single"/>
            </w:rPr>
            <w:t>SSB 6156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01123" w:rsidR="0080112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1153</w:t>
          </w:r>
        </w:sdtContent>
      </w:sdt>
    </w:p>
    <w:p w:rsidR="00DF5D0E" w:rsidP="00605C39" w:rsidRDefault="00A373D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01123">
            <w:rPr>
              <w:sz w:val="22"/>
            </w:rPr>
            <w:t>By Senator King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0112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02/18/2020</w:t>
          </w:r>
        </w:p>
      </w:sdtContent>
    </w:sdt>
    <w:p w:rsidR="006F1B7F" w:rsidP="006F1B7F" w:rsidRDefault="00DE256E">
      <w:pPr>
        <w:spacing w:line="408" w:lineRule="exact"/>
        <w:ind w:firstLine="576"/>
        <w:rPr>
          <w:u w:val="single"/>
        </w:rPr>
      </w:pPr>
      <w:bookmarkStart w:name="StartOfAmendmentBody" w:id="1"/>
      <w:bookmarkEnd w:id="1"/>
      <w:permStart w:edGrp="everyone" w:id="990906829"/>
      <w:r>
        <w:tab/>
      </w:r>
      <w:r w:rsidR="006F1B7F">
        <w:t>On page 6, line 33, after "</w:t>
      </w:r>
      <w:r w:rsidR="006F1B7F">
        <w:rPr>
          <w:u w:val="single"/>
        </w:rPr>
        <w:t>department</w:t>
      </w:r>
      <w:r w:rsidR="006F1B7F">
        <w:t>" insert "</w:t>
      </w:r>
      <w:r w:rsidRPr="006F1B7F" w:rsidR="006F1B7F">
        <w:rPr>
          <w:u w:val="single"/>
        </w:rPr>
        <w:t xml:space="preserve">for </w:t>
      </w:r>
      <w:r w:rsidRPr="006F1B7F" w:rsidR="00C57FA3">
        <w:rPr>
          <w:u w:val="single"/>
        </w:rPr>
        <w:t>initial</w:t>
      </w:r>
      <w:r w:rsidRPr="006F1B7F" w:rsidR="006F1B7F">
        <w:rPr>
          <w:u w:val="single"/>
        </w:rPr>
        <w:t xml:space="preserve"> applications pay the applicable fees in RCW 46.17.005 and 46.17.040 and for renewals pay the applicable fees as specified in this subsection (5).</w:t>
      </w:r>
    </w:p>
    <w:p w:rsidR="006F1B7F" w:rsidP="006F1B7F" w:rsidRDefault="006F1B7F">
      <w:pPr>
        <w:spacing w:line="408" w:lineRule="exact"/>
        <w:ind w:firstLine="576"/>
        <w:rPr>
          <w:u w:val="single"/>
        </w:rPr>
      </w:pPr>
      <w:r>
        <w:rPr>
          <w:u w:val="single"/>
        </w:rPr>
        <w:t xml:space="preserve">(a)(i) If the renewal transaction is conducted by the </w:t>
      </w:r>
      <w:r w:rsidRPr="005E2692">
        <w:rPr>
          <w:u w:val="single"/>
        </w:rPr>
        <w:t>county auditor</w:t>
      </w:r>
      <w:r>
        <w:rPr>
          <w:u w:val="single"/>
        </w:rPr>
        <w:t xml:space="preserve">, the county auditor </w:t>
      </w:r>
      <w:r w:rsidRPr="005E2692">
        <w:rPr>
          <w:u w:val="single"/>
        </w:rPr>
        <w:t xml:space="preserve">shall collect a service fee of five dollars for </w:t>
      </w:r>
      <w:r w:rsidR="00C57FA3">
        <w:rPr>
          <w:u w:val="single"/>
        </w:rPr>
        <w:t xml:space="preserve">the </w:t>
      </w:r>
      <w:r w:rsidRPr="005E2692">
        <w:rPr>
          <w:u w:val="single"/>
        </w:rPr>
        <w:t xml:space="preserve">registration renewal </w:t>
      </w:r>
      <w:r>
        <w:rPr>
          <w:u w:val="single"/>
        </w:rPr>
        <w:t xml:space="preserve">that will be retained by the county auditor; </w:t>
      </w:r>
    </w:p>
    <w:p w:rsidR="006F1B7F" w:rsidP="006F1B7F" w:rsidRDefault="006F1B7F">
      <w:pPr>
        <w:spacing w:line="408" w:lineRule="exact"/>
        <w:ind w:firstLine="576"/>
        <w:rPr>
          <w:u w:val="single"/>
        </w:rPr>
      </w:pPr>
      <w:r w:rsidRPr="005E2692">
        <w:rPr>
          <w:u w:val="single"/>
        </w:rPr>
        <w:t>(</w:t>
      </w:r>
      <w:r>
        <w:rPr>
          <w:u w:val="single"/>
        </w:rPr>
        <w:t>ii)</w:t>
      </w:r>
      <w:r w:rsidRPr="005E2692">
        <w:rPr>
          <w:u w:val="single"/>
        </w:rPr>
        <w:t xml:space="preserve"> </w:t>
      </w:r>
      <w:r>
        <w:rPr>
          <w:u w:val="single"/>
        </w:rPr>
        <w:t xml:space="preserve">If the renewal transaction is conducted by a </w:t>
      </w:r>
      <w:r w:rsidRPr="005E2692">
        <w:rPr>
          <w:u w:val="single"/>
        </w:rPr>
        <w:t>subagent appointed by the director</w:t>
      </w:r>
      <w:r>
        <w:rPr>
          <w:u w:val="single"/>
        </w:rPr>
        <w:t xml:space="preserve">, the subagent </w:t>
      </w:r>
      <w:r w:rsidRPr="005E2692">
        <w:rPr>
          <w:u w:val="single"/>
        </w:rPr>
        <w:t xml:space="preserve">shall collect a service fee of five dollars for </w:t>
      </w:r>
      <w:r w:rsidR="00C57FA3">
        <w:rPr>
          <w:u w:val="single"/>
        </w:rPr>
        <w:t>th</w:t>
      </w:r>
      <w:r w:rsidR="00A32CF5">
        <w:rPr>
          <w:u w:val="single"/>
        </w:rPr>
        <w:t xml:space="preserve">e </w:t>
      </w:r>
      <w:r w:rsidRPr="005E2692">
        <w:rPr>
          <w:u w:val="single"/>
        </w:rPr>
        <w:t xml:space="preserve">registration renewal </w:t>
      </w:r>
      <w:r>
        <w:rPr>
          <w:u w:val="single"/>
        </w:rPr>
        <w:t>that will be retained by the subagent; and</w:t>
      </w:r>
    </w:p>
    <w:p w:rsidRPr="005E2692" w:rsidR="006F1B7F" w:rsidP="006F1B7F" w:rsidRDefault="006F1B7F">
      <w:pPr>
        <w:spacing w:line="408" w:lineRule="exact"/>
        <w:ind w:firstLine="576"/>
        <w:rPr>
          <w:u w:val="single"/>
        </w:rPr>
      </w:pPr>
      <w:r>
        <w:rPr>
          <w:u w:val="single"/>
        </w:rPr>
        <w:t xml:space="preserve">(iii) </w:t>
      </w:r>
      <w:r w:rsidRPr="005E2692">
        <w:rPr>
          <w:u w:val="single"/>
        </w:rPr>
        <w:t>The service fee for a registration renewal does not apply to a transaction that is conducted on-line</w:t>
      </w:r>
      <w:r w:rsidRPr="009664C0" w:rsidR="00A32CF5">
        <w:t>"</w:t>
      </w:r>
    </w:p>
    <w:permEnd w:id="990906829"/>
    <w:p w:rsidR="00ED2EEB" w:rsidP="0080112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23242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0112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0112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5145C">
                  <w:t>Requires individuals renewing their collector vehicle registration under the 5-year renewal cycle to pay a $5 service fee</w:t>
                </w:r>
                <w:r w:rsidR="00F279FE">
                  <w:t xml:space="preserve"> unless the transaction is conducted on-line</w:t>
                </w:r>
                <w:r w:rsidR="00F5145C">
                  <w:t xml:space="preserve">.  If the transaction is conducted by the county auditor, the fee is retained by them.  If the transaction is conducted by a subagent, the fee is retained by them.  </w:t>
                </w:r>
              </w:p>
              <w:p w:rsidRPr="007D1589" w:rsidR="001B4E53" w:rsidP="0080112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2324261"/>
    </w:tbl>
    <w:p w:rsidR="00DF5D0E" w:rsidP="00801123" w:rsidRDefault="00DF5D0E">
      <w:pPr>
        <w:pStyle w:val="BillEnd"/>
        <w:suppressLineNumbers/>
      </w:pPr>
    </w:p>
    <w:p w:rsidR="00DF5D0E" w:rsidP="0080112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0112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23" w:rsidRDefault="00801123" w:rsidP="00DF5D0E">
      <w:r>
        <w:separator/>
      </w:r>
    </w:p>
  </w:endnote>
  <w:endnote w:type="continuationSeparator" w:id="0">
    <w:p w:rsidR="00801123" w:rsidRDefault="0080112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47" w:rsidRDefault="00235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373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664C0">
      <w:t>6156-S AMS KING MOOB 005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373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35347">
      <w:t>6156-S AMS KING MOOB 005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23" w:rsidRDefault="00801123" w:rsidP="00DF5D0E">
      <w:r>
        <w:separator/>
      </w:r>
    </w:p>
  </w:footnote>
  <w:footnote w:type="continuationSeparator" w:id="0">
    <w:p w:rsidR="00801123" w:rsidRDefault="0080112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47" w:rsidRDefault="00235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7776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5347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1B7F"/>
    <w:rsid w:val="006F7027"/>
    <w:rsid w:val="007049E4"/>
    <w:rsid w:val="0072335D"/>
    <w:rsid w:val="0072541D"/>
    <w:rsid w:val="00757317"/>
    <w:rsid w:val="007769AF"/>
    <w:rsid w:val="007D1589"/>
    <w:rsid w:val="007D35D4"/>
    <w:rsid w:val="00801123"/>
    <w:rsid w:val="0083749C"/>
    <w:rsid w:val="008443FE"/>
    <w:rsid w:val="00846034"/>
    <w:rsid w:val="008C7E6E"/>
    <w:rsid w:val="00931B84"/>
    <w:rsid w:val="0096303F"/>
    <w:rsid w:val="009664C0"/>
    <w:rsid w:val="00972869"/>
    <w:rsid w:val="00984CD1"/>
    <w:rsid w:val="009F23A9"/>
    <w:rsid w:val="00A01F29"/>
    <w:rsid w:val="00A17B5B"/>
    <w:rsid w:val="00A32CF5"/>
    <w:rsid w:val="00A373D9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7FA3"/>
    <w:rsid w:val="00C61A83"/>
    <w:rsid w:val="00C8108C"/>
    <w:rsid w:val="00D40447"/>
    <w:rsid w:val="00D659AC"/>
    <w:rsid w:val="00DA47F3"/>
    <w:rsid w:val="00DC2C13"/>
    <w:rsid w:val="00DE256E"/>
    <w:rsid w:val="00DF5D0E"/>
    <w:rsid w:val="00E12A36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79FE"/>
    <w:rsid w:val="00F304D3"/>
    <w:rsid w:val="00F4663F"/>
    <w:rsid w:val="00F5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A1F5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6156-S</BillDocName>
  <AmendType>AMS</AmendType>
  <SponsorAcronym>KING</SponsorAcronym>
  <DrafterAcronym>MOOB</DrafterAcronym>
  <DraftNumber>005</DraftNumber>
  <ReferenceNumber>SSB 6156</ReferenceNumber>
  <Floor>S AMD</Floor>
  <AmendmentNumber> 1153</AmendmentNumber>
  <Sponsors>By Senator King</Sponsors>
  <FloorAction>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202</Words>
  <Characters>1005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6156-S AMS KING MOOB 005</vt:lpstr>
    </vt:vector>
  </TitlesOfParts>
  <Company>Washington State Legislature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6156-S AMS KING MOOB 005</dc:title>
  <dc:creator>Bryon Moore</dc:creator>
  <cp:lastModifiedBy>Moore, Bryon</cp:lastModifiedBy>
  <cp:revision>11</cp:revision>
  <cp:lastPrinted>2020-02-19T05:11:00Z</cp:lastPrinted>
  <dcterms:created xsi:type="dcterms:W3CDTF">2020-02-19T04:50:00Z</dcterms:created>
  <dcterms:modified xsi:type="dcterms:W3CDTF">2020-02-19T05:16:00Z</dcterms:modified>
</cp:coreProperties>
</file>