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0efe36b4435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S6772.1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"statewide" strike "evidence-based" and insert "scientific, peer-reviewed"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"evidence-based" with "scientific, peer-reviewed" firearm violence intervention and prevention strategies.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f1619d40a4a7e" /></Relationships>
</file>