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f91e44162491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8601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S0739.1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SR 8601 (S-0577.3/19)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01/14/2019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21, after "vote" strike all material through "</w:t>
      </w:r>
      <w:r>
        <w:rPr>
          <w:u w:val="single"/>
        </w:rPr>
        <w:t xml:space="preserve">Constitution</w:t>
      </w:r>
      <w:r>
        <w:rPr/>
        <w:t xml:space="preserve">" on line 23 and insert "on questions other than the final passage of a bill"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beginning on line 31, after "questions" strike all material through "</w:t>
      </w:r>
      <w:r>
        <w:rPr>
          <w:u w:val="single"/>
        </w:rPr>
        <w:t xml:space="preserve">Constitution</w:t>
      </w:r>
      <w:r>
        <w:rPr/>
        <w:t xml:space="preserve">" on line 32 and insert "other than the final passage of a bill"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3dd95f109438c" /></Relationships>
</file>