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3a9cc3d274800" /></Relationships>
</file>

<file path=word/document.xml><?xml version="1.0" encoding="utf-8"?>
<w:document xmlns:w="http://schemas.openxmlformats.org/wordprocessingml/2006/main">
  <w:body>
    <w:p>
      <w:r>
        <w:t>H-0361.1</w:t>
      </w:r>
    </w:p>
    <w:p>
      <w:pPr>
        <w:jc w:val="center"/>
      </w:pPr>
      <w:r>
        <w:t>_______________________________________________</w:t>
      </w:r>
    </w:p>
    <w:p/>
    <w:p>
      <w:pPr>
        <w:jc w:val="center"/>
      </w:pPr>
      <w:r>
        <w:rPr>
          <w:b/>
        </w:rPr>
        <w:t>HOUSE BILL 1060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Kloba, Wylie, and Robinson</w:t>
      </w:r>
    </w:p>
    <w:p/>
    <w:p>
      <w:r>
        <w:rPr>
          <w:t xml:space="preserve">Prefiled 12/17/18.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for medical purposes on school grounds, aboard a school bus, or while attending a school-sponsored event in accordance with the school district's policy adopted pursuant to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 to the student while the student is on school grounds, aboard a school bus, or attending a school-sponsored event;</w:t>
      </w:r>
    </w:p>
    <w:p>
      <w:pPr>
        <w:spacing w:before="0" w:after="0" w:line="408" w:lineRule="exact"/>
        <w:ind w:left="0" w:right="0" w:firstLine="576"/>
        <w:jc w:val="left"/>
      </w:pPr>
      <w:r>
        <w:rPr/>
        <w:t xml:space="preserve">(d) Identify locations on school grounds where medical marijuana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 the following conditions are met:</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attorney general on the communication; and</w:t>
      </w:r>
    </w:p>
    <w:p>
      <w:pPr>
        <w:spacing w:before="0" w:after="0" w:line="408" w:lineRule="exact"/>
        <w:ind w:left="0" w:right="0" w:firstLine="576"/>
        <w:jc w:val="left"/>
      </w:pPr>
      <w:r>
        <w:rPr/>
        <w:t xml:space="preserve">(c) The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superintendent of public instruction must provide the attorney general opinion to the education and fiscal committees of the legislature within thirty days of the issuance of the opinion.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2fe54347551944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4196a33d0464f" /><Relationship Type="http://schemas.openxmlformats.org/officeDocument/2006/relationships/footer" Target="/word/footer1.xml" Id="R2fe543475519444e" /></Relationships>
</file>