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e0e292f104f34" /></Relationships>
</file>

<file path=word/document.xml><?xml version="1.0" encoding="utf-8"?>
<w:document xmlns:w="http://schemas.openxmlformats.org/wordprocessingml/2006/main">
  <w:body>
    <w:p>
      <w:r>
        <w:t>H-0530.1</w:t>
      </w:r>
    </w:p>
    <w:p>
      <w:pPr>
        <w:jc w:val="center"/>
      </w:pPr>
      <w:r>
        <w:t>_______________________________________________</w:t>
      </w:r>
    </w:p>
    <w:p/>
    <w:p>
      <w:pPr>
        <w:jc w:val="center"/>
      </w:pPr>
      <w:r>
        <w:rPr>
          <w:b/>
        </w:rPr>
        <w:t>HOUSE BILL 1070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Fitzgibbon, Tharinger, and Doglio</w:t>
      </w:r>
    </w:p>
    <w:p/>
    <w:p>
      <w:r>
        <w:rPr>
          <w:t xml:space="preserve">Prefiled 12/31/18.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 treatment of renewable natural gas; amending RCW 82.16.310, 82.04.310, and 82.04.120;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310</w:t>
      </w:r>
      <w:r>
        <w:rPr/>
        <w:t xml:space="preserve"> and 2014 c 216 s 301 are each amended to read as follows:</w:t>
      </w:r>
    </w:p>
    <w:p>
      <w:pPr>
        <w:spacing w:before="0" w:after="0" w:line="408" w:lineRule="exact"/>
        <w:ind w:left="0" w:right="0" w:firstLine="576"/>
        <w:jc w:val="left"/>
      </w:pPr>
      <w:r>
        <w:rPr/>
        <w:t xml:space="preserve">(1) The provisions of this chapter do not apply to sales by a gas distribution business of:</w:t>
      </w:r>
    </w:p>
    <w:p>
      <w:pPr>
        <w:spacing w:before="0" w:after="0" w:line="408" w:lineRule="exact"/>
        <w:ind w:left="0" w:right="0" w:firstLine="576"/>
        <w:jc w:val="left"/>
      </w:pPr>
      <w:r>
        <w:rPr/>
        <w:t xml:space="preserve">(a) Compressed natural gas or liquefied natural gas, where the compressed natural gas or liquefied natural gas is to be sold or used as transportation fuel; </w:t>
      </w:r>
      <w:r>
        <w:t>((</w:t>
      </w:r>
      <w:r>
        <w:rPr>
          <w:strike/>
        </w:rPr>
        <w:t xml:space="preserve">or</w:t>
      </w:r>
      <w:r>
        <w:t>))</w:t>
      </w:r>
    </w:p>
    <w:p>
      <w:pPr>
        <w:spacing w:before="0" w:after="0" w:line="408" w:lineRule="exact"/>
        <w:ind w:left="0" w:right="0" w:firstLine="576"/>
        <w:jc w:val="left"/>
      </w:pPr>
      <w:r>
        <w:rPr/>
        <w:t xml:space="preserve">(b) Natural gas from which the buyer manufactures compressed natural gas or liquefied natural gas, where the compressed natural gas or liquefied natural gas is to be sold or used as transportation fuel</w:t>
      </w:r>
      <w:r>
        <w:rPr>
          <w:u w:val="single"/>
        </w:rPr>
        <w:t xml:space="preserve">; or</w:t>
      </w:r>
    </w:p>
    <w:p>
      <w:pPr>
        <w:spacing w:before="0" w:after="0" w:line="408" w:lineRule="exact"/>
        <w:ind w:left="0" w:right="0" w:firstLine="576"/>
        <w:jc w:val="left"/>
      </w:pPr>
      <w:r>
        <w:rPr>
          <w:u w:val="single"/>
        </w:rPr>
        <w:t xml:space="preserve">(c) Renewable natural gas</w:t>
      </w:r>
      <w:r>
        <w:rPr/>
        <w:t xml:space="preserv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"transportation fuel" means fuel for the generation of power to propel a motor vehicle as defined in RCW 46.04.320, a vessel as defined in RCW 88.02.310, or a locomotive or railroad car.</w:t>
      </w:r>
    </w:p>
    <w:p>
      <w:pPr>
        <w:spacing w:before="0" w:after="0" w:line="408" w:lineRule="exact"/>
        <w:ind w:left="0" w:right="0" w:firstLine="576"/>
        <w:jc w:val="left"/>
      </w:pPr>
      <w:r>
        <w:rPr>
          <w:u w:val="single"/>
        </w:rPr>
        <w:t xml:space="preserve">(4) For the purpose of this section, "renewable natural gas" has the same meaning as provided in RCW 54.04.190.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w:t>
      </w:r>
      <w:r>
        <w:rPr>
          <w:u w:val="single"/>
        </w:rPr>
        <w:t xml:space="preserve">used or sold to manufacture transportation fuel, and renewable natural gas</w:t>
      </w:r>
      <w:r>
        <w:rPr/>
        <w:t xml:space="preserve">,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w:t>
      </w:r>
      <w:r>
        <w:t>((</w:t>
      </w:r>
      <w:r>
        <w:rPr>
          <w:strike/>
        </w:rPr>
        <w:t xml:space="preserve">and</w:t>
      </w:r>
      <w:r>
        <w:t>))</w:t>
      </w:r>
    </w:p>
    <w:p>
      <w:pPr>
        <w:spacing w:before="0" w:after="0" w:line="408" w:lineRule="exact"/>
        <w:ind w:left="0" w:right="0" w:firstLine="576"/>
        <w:jc w:val="left"/>
      </w:pPr>
      <w:r>
        <w:rPr/>
        <w:t xml:space="preserve">(e) The production of compressed natural gas or liquefied natural gas for use as a transportation fuel as defined in RCW 82.16.310</w:t>
      </w:r>
      <w:r>
        <w:rPr>
          <w:u w:val="single"/>
        </w:rPr>
        <w:t xml:space="preserve">; and</w:t>
      </w:r>
    </w:p>
    <w:p>
      <w:pPr>
        <w:spacing w:before="0" w:after="0" w:line="408" w:lineRule="exact"/>
        <w:ind w:left="0" w:right="0" w:firstLine="576"/>
        <w:jc w:val="left"/>
      </w:pPr>
      <w:r>
        <w:rPr>
          <w:u w:val="single"/>
        </w:rPr>
        <w:t xml:space="preserve">(f) The production or processing of renewable natural gas</w:t>
      </w:r>
      <w:r>
        <w:rPr/>
        <w:t xml:space="preserve">.</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rPr/>
        <w:t xml:space="preserve">(g)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7f81a56ed664d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ed5e0e7d04a61" /><Relationship Type="http://schemas.openxmlformats.org/officeDocument/2006/relationships/footer" Target="/word/footer1.xml" Id="Rb7f81a56ed664d3a" /></Relationships>
</file>