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cdb581b1a049d6" /></Relationships>
</file>

<file path=word/document.xml><?xml version="1.0" encoding="utf-8"?>
<w:document xmlns:w="http://schemas.openxmlformats.org/wordprocessingml/2006/main">
  <w:body>
    <w:p>
      <w:r>
        <w:t>Z-0124.4</w:t>
      </w:r>
    </w:p>
    <w:p>
      <w:pPr>
        <w:jc w:val="center"/>
      </w:pPr>
      <w:r>
        <w:t>_______________________________________________</w:t>
      </w:r>
    </w:p>
    <w:p/>
    <w:p>
      <w:pPr>
        <w:jc w:val="center"/>
      </w:pPr>
      <w:r>
        <w:rPr>
          <w:b/>
        </w:rPr>
        <w:t>HOUSE BILL 1900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Callan, Dent, Senn, Appleton, Doglio, Davis, Pollet, Frame, and Jinkins; by request of Department of Children, Youth, and Families</w:t>
      </w:r>
    </w:p>
    <w:p/>
    <w:p>
      <w:r>
        <w:rPr>
          <w:t xml:space="preserve">Read first time 02/05/19.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family first prevention services act, P.L. 115-123, regarding expansion of services to children and families; amending RCW 13.34.025, 26.44.030, 74.14C.020, 74.15.020, 13.34.065, 13.34.130, 13.34.138, and 13.34.145; reenacting and amending RCW 13.34.030, 26.44.020, 74.13.020, and 74.13.031; adding new sections to chapter 13.34 RCW; adding a new section to chapter 26.44 RCW; adding a new section to chapter 74.13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025</w:t>
      </w:r>
      <w:r>
        <w:rPr/>
        <w:t xml:space="preserve"> and 2018 c 284 s 1 are each amended to read as follows:</w:t>
      </w:r>
    </w:p>
    <w:p>
      <w:pPr>
        <w:spacing w:before="0" w:after="0" w:line="408" w:lineRule="exact"/>
        <w:ind w:left="0" w:right="0" w:firstLine="576"/>
        <w:jc w:val="left"/>
      </w:pPr>
      <w:r>
        <w:rPr/>
        <w:t xml:space="preserve">(1) The department and agencies shall develop methods for coordination of services to parents and children in child dependency cases. To the maximum extent possible under current funding levels, the department and agencies must:</w:t>
      </w:r>
    </w:p>
    <w:p>
      <w:pPr>
        <w:spacing w:before="0" w:after="0" w:line="408" w:lineRule="exact"/>
        <w:ind w:left="0" w:right="0" w:firstLine="576"/>
        <w:jc w:val="left"/>
      </w:pPr>
      <w:r>
        <w:rPr/>
        <w:t xml:space="preserve">(a) Coordinate and integrate services to children and families, using service plans and activities that address the children's and families' multiple needs, including ensuring that siblings have regular visits with each other, as appropriate. Assessment criteria should screen for multiple needs;</w:t>
      </w:r>
    </w:p>
    <w:p>
      <w:pPr>
        <w:spacing w:before="0" w:after="0" w:line="408" w:lineRule="exact"/>
        <w:ind w:left="0" w:right="0" w:firstLine="576"/>
        <w:jc w:val="left"/>
      </w:pPr>
      <w:r>
        <w:rPr/>
        <w:t xml:space="preserve">(b) Develop treatment plans for the individual needs of the client in a manner that minimizes the number of contacts the client is required to make; and</w:t>
      </w:r>
    </w:p>
    <w:p>
      <w:pPr>
        <w:spacing w:before="0" w:after="0" w:line="408" w:lineRule="exact"/>
        <w:ind w:left="0" w:right="0" w:firstLine="576"/>
        <w:jc w:val="left"/>
      </w:pPr>
      <w:r>
        <w:rPr/>
        <w:t xml:space="preserve">(c) Access training for department and agency staff to increase skills across disciplines to assess needs for mental health, substance abuse, developmental disabilities, and other areas.</w:t>
      </w:r>
    </w:p>
    <w:p>
      <w:pPr>
        <w:spacing w:before="0" w:after="0" w:line="408" w:lineRule="exact"/>
        <w:ind w:left="0" w:right="0" w:firstLine="576"/>
        <w:jc w:val="left"/>
      </w:pPr>
      <w:r>
        <w:rPr/>
        <w:t xml:space="preserve">(2) The department shall coordinate within the administrations of the department, and with contracted service providers, to ensure that parents in dependency proceedings under this chapter receive priority access to remedial services recommended by the department in its social study or ordered by the court for the purpose of correcting any parental deficiencies identified in the dependency proceeding that are capable of being corrected in the foreseeable future. Services may also be provided to caregivers other than the parents as identified in RCW 13.34.138.</w:t>
      </w:r>
    </w:p>
    <w:p>
      <w:pPr>
        <w:spacing w:before="0" w:after="0" w:line="408" w:lineRule="exact"/>
        <w:ind w:left="0" w:right="0" w:firstLine="576"/>
        <w:jc w:val="left"/>
      </w:pPr>
      <w:r>
        <w:rPr/>
        <w:t xml:space="preserve">(a) For purposes of this chapter, remedial services are those services defined in the federal adoption and safe families act as </w:t>
      </w:r>
      <w:r>
        <w:t>((</w:t>
      </w:r>
      <w:r>
        <w:rPr>
          <w:strike/>
        </w:rPr>
        <w:t xml:space="preserve">time</w:t>
      </w:r>
      <w:r>
        <w:rPr/>
        <w:noBreakHyphen/>
      </w:r>
      <w:r>
        <w:rPr>
          <w:strike/>
        </w:rPr>
        <w:t xml:space="preserve">limited</w:t>
      </w:r>
      <w:r>
        <w:t>))</w:t>
      </w:r>
      <w:r>
        <w:rPr/>
        <w:t xml:space="preserve"> family reunification services </w:t>
      </w:r>
      <w:r>
        <w:rPr>
          <w:u w:val="single"/>
        </w:rPr>
        <w:t xml:space="preserve">that facilitate the reunification of the child safely and appropriately within a timely fashion</w:t>
      </w:r>
      <w:r>
        <w:rPr/>
        <w:t xml:space="preserve">. Remedial services include individual, group, and family counseling; substance abuse treatment services; mental health services; assistance to address domestic violence; services designed to provide temporary child care and therapeutic services for families; and transportation to or from any of the above services and activities.</w:t>
      </w:r>
    </w:p>
    <w:p>
      <w:pPr>
        <w:spacing w:before="0" w:after="0" w:line="408" w:lineRule="exact"/>
        <w:ind w:left="0" w:right="0" w:firstLine="576"/>
        <w:jc w:val="left"/>
      </w:pPr>
      <w:r>
        <w:rPr/>
        <w:t xml:space="preserve">(b) The department shall provide funds for remedial services if the parent is unable to pay to the extent funding is appropriated in the operating budget or otherwise available to the department for such specific services. As a condition for receiving funded remedial services, the court may inquire into the parent's ability to pay for all or part of such services or may require that the parent make appropriate applications for funding to alternative funding sources for such services.</w:t>
      </w:r>
    </w:p>
    <w:p>
      <w:pPr>
        <w:spacing w:before="0" w:after="0" w:line="408" w:lineRule="exact"/>
        <w:ind w:left="0" w:right="0" w:firstLine="576"/>
        <w:jc w:val="left"/>
      </w:pPr>
      <w:r>
        <w:rPr/>
        <w:t xml:space="preserve">(c) If court-ordered remedial services are unavailable for any reason, including lack of funding, lack of services, or language barriers, the department shall promptly notify the court that the parent is unable to engage in the treatment due to the inability to access such services.</w:t>
      </w:r>
    </w:p>
    <w:p>
      <w:pPr>
        <w:spacing w:before="0" w:after="0" w:line="408" w:lineRule="exact"/>
        <w:ind w:left="0" w:right="0" w:firstLine="576"/>
        <w:jc w:val="left"/>
      </w:pPr>
      <w:r>
        <w:rPr/>
        <w:t xml:space="preserve">(d) This section does not create an entitlement to services and does not create judicial authority to order the provision of services except for the specific purpose of making reasonable efforts to remedy parental deficiencies identified in a dependency proceeding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2018 c 284 s 3 and 2018 c 58 s 54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w:t>
      </w:r>
      <w:r>
        <w:t>((</w:t>
      </w:r>
      <w:r>
        <w:rPr>
          <w:strike/>
        </w:rPr>
        <w:t xml:space="preserve">time-limited</w:t>
      </w:r>
      <w:r>
        <w:t>))</w:t>
      </w:r>
      <w:r>
        <w:rPr/>
        <w:t xml:space="preserve">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w:t>
      </w:r>
      <w:r>
        <w:t>((</w:t>
      </w:r>
      <w:r>
        <w:rPr>
          <w:strike/>
        </w:rPr>
        <w:t xml:space="preserve">26.26.101</w:t>
      </w:r>
      <w:r>
        <w:t>))</w:t>
      </w:r>
      <w:r>
        <w:rPr/>
        <w:t xml:space="preserve"> </w:t>
      </w:r>
      <w:r>
        <w:rPr>
          <w:u w:val="single"/>
        </w:rPr>
        <w:t xml:space="preserve">26.26A.100</w:t>
      </w:r>
      <w:r>
        <w:rPr/>
        <w:t xml:space="preserve">,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w:t>
      </w:r>
      <w:r>
        <w:rPr>
          <w:u w:val="single"/>
        </w:rPr>
        <w:t xml:space="preserve">"Prevention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u w:val="single"/>
        </w:rPr>
        <w:t xml:space="preserve">(19)</w:t>
      </w:r>
      <w:r>
        <w:rPr/>
        <w:t xml:space="preserve"> "</w:t>
      </w:r>
      <w:r>
        <w:t>((</w:t>
      </w:r>
      <w:r>
        <w:rPr>
          <w:strike/>
        </w:rPr>
        <w:t xml:space="preserve">Preventive</w:t>
      </w:r>
      <w:r>
        <w:t>))</w:t>
      </w:r>
      <w:r>
        <w:rPr/>
        <w:t xml:space="preserve"> </w:t>
      </w:r>
      <w:r>
        <w:rPr>
          <w:u w:val="single"/>
        </w:rPr>
        <w:t xml:space="preserve">Prevention</w:t>
      </w:r>
      <w:r>
        <w:rPr/>
        <w:t xml:space="preserve"> services" means preservation services, as defined in chapter 74.14C RCW, and other reasonably available services, including housing assistance, capable of preventing the need for out-of-home placement while protecting the child. </w:t>
      </w:r>
      <w:r>
        <w:rPr>
          <w:u w:val="single"/>
        </w:rPr>
        <w:t xml:space="preserve">Prevention services include, but are not limited to, prevention and family services and programs as defined in this section.</w:t>
      </w:r>
    </w:p>
    <w:p>
      <w:pPr>
        <w:spacing w:before="0" w:after="0" w:line="408" w:lineRule="exact"/>
        <w:ind w:left="0" w:right="0" w:firstLine="576"/>
        <w:jc w:val="left"/>
      </w:pPr>
      <w:r>
        <w:rPr>
          <w:u w:val="single"/>
        </w:rPr>
        <w:t xml:space="preserve">(20) "Qualified residential treatment program" means a program licensed as a group care facility under chapter 74.15 RCW that also qualifies for funding under the federal family first prevention services act under 42 U.S.C. Sec. 672(k) and meets the requirements provided in section 3 of this act.</w:t>
      </w:r>
    </w:p>
    <w:p>
      <w:pPr>
        <w:spacing w:before="0" w:after="0" w:line="408" w:lineRule="exact"/>
        <w:ind w:left="0" w:right="0" w:firstLine="576"/>
        <w:jc w:val="left"/>
      </w:pPr>
      <w:r>
        <w:rPr>
          <w:u w:val="single"/>
        </w:rPr>
        <w:t xml:space="preserve">(21) "Relative" includes persons related to a child in the following ways:</w:t>
      </w:r>
    </w:p>
    <w:p>
      <w:pPr>
        <w:spacing w:before="0" w:after="0" w:line="408" w:lineRule="exact"/>
        <w:ind w:left="0" w:right="0" w:firstLine="576"/>
        <w:jc w:val="left"/>
      </w:pPr>
      <w:r>
        <w:rPr>
          <w:u w:val="single"/>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u w:val="single"/>
        </w:rPr>
        <w:t xml:space="preserve">(b) Stepfather, stepmother, stepbrother, and stepsister;</w:t>
      </w:r>
    </w:p>
    <w:p>
      <w:pPr>
        <w:spacing w:before="0" w:after="0" w:line="408" w:lineRule="exact"/>
        <w:ind w:left="0" w:right="0" w:firstLine="576"/>
        <w:jc w:val="left"/>
      </w:pPr>
      <w:r>
        <w:rPr>
          <w:u w:val="single"/>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u w:val="single"/>
        </w:rPr>
        <w:t xml:space="preserve">(d) Spouses of any persons named in (a), (b), or (c) of this subsection, even after the marriage is terminated;</w:t>
      </w:r>
    </w:p>
    <w:p>
      <w:pPr>
        <w:spacing w:before="0" w:after="0" w:line="408" w:lineRule="exact"/>
        <w:ind w:left="0" w:right="0" w:firstLine="576"/>
        <w:jc w:val="left"/>
      </w:pPr>
      <w:r>
        <w:rPr>
          <w:u w:val="single"/>
        </w:rPr>
        <w:t xml:space="preserve">(e) Relatives, as named in (a), (b), (c), or (d) of this subsection, of any half sibling of the child; or</w:t>
      </w:r>
    </w:p>
    <w:p>
      <w:pPr>
        <w:spacing w:before="0" w:after="0" w:line="408" w:lineRule="exact"/>
        <w:ind w:left="0" w:right="0" w:firstLine="576"/>
        <w:jc w:val="left"/>
      </w:pPr>
      <w:r>
        <w:rPr>
          <w:u w:val="single"/>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"Social study" means a written evaluation of matters relevant to the disposition of the case </w:t>
      </w:r>
      <w:r>
        <w:t>((</w:t>
      </w:r>
      <w:r>
        <w:rPr>
          <w:strike/>
        </w:rPr>
        <w:t xml:space="preserve">and shall contain the following information:</w:t>
      </w:r>
    </w:p>
    <w:p>
      <w:pPr>
        <w:spacing w:before="0" w:after="0" w:line="408" w:lineRule="exact"/>
        <w:ind w:left="0" w:right="0" w:firstLine="576"/>
        <w:jc w:val="left"/>
      </w:pPr>
      <w:r>
        <w:rPr>
          <w:strike/>
        </w:rPr>
        <w:t xml:space="preserve">(a) A statement of the specific harm or harms to the child that intervention is designed to alleviate;</w:t>
      </w:r>
    </w:p>
    <w:p>
      <w:pPr>
        <w:spacing w:before="0" w:after="0" w:line="408" w:lineRule="exact"/>
        <w:ind w:left="0" w:right="0" w:firstLine="576"/>
        <w:jc w:val="left"/>
      </w:pPr>
      <w:r>
        <w:rPr>
          <w:strike/>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strike/>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strike/>
        </w:rPr>
        <w:t xml:space="preserve">(d) A statement of the likely harms the child will suffer as a result of removal;</w:t>
      </w:r>
    </w:p>
    <w:p>
      <w:pPr>
        <w:spacing w:before="0" w:after="0" w:line="408" w:lineRule="exact"/>
        <w:ind w:left="0" w:right="0" w:firstLine="576"/>
        <w:jc w:val="left"/>
      </w:pPr>
      <w:r>
        <w:rPr>
          <w:strike/>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strike/>
        </w:rPr>
        <w:t xml:space="preserve">(f) Behavior that will be expected before determination that supervision of the family or placement is no longer necessary</w:t>
      </w:r>
      <w:r>
        <w:t>))</w:t>
      </w:r>
      <w:r>
        <w:rPr/>
        <w:t xml:space="preserve"> </w:t>
      </w:r>
      <w:r>
        <w:rPr>
          <w:u w:val="single"/>
        </w:rPr>
        <w:t xml:space="preserve">that contains the information required by section 4 of this act</w:t>
      </w:r>
      <w:r>
        <w:rPr/>
        <w:t xml:space="preserve">.</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qualified residential treatment program as defined in this chapter must meet the following requirements:</w:t>
      </w:r>
    </w:p>
    <w:p>
      <w:pPr>
        <w:spacing w:before="0" w:after="0" w:line="408" w:lineRule="exact"/>
        <w:ind w:left="0" w:right="0" w:firstLine="576"/>
        <w:jc w:val="left"/>
      </w:pPr>
      <w:r>
        <w:rPr/>
        <w:t xml:space="preserve">(1) Use a trauma-informed treatment model that is designed to address the needs, including clinical needs as appropriate, of children with serious emotional or behavioral disorders or disturbances; and</w:t>
      </w:r>
    </w:p>
    <w:p>
      <w:pPr>
        <w:spacing w:before="0" w:after="0" w:line="408" w:lineRule="exact"/>
        <w:ind w:left="0" w:right="0" w:firstLine="576"/>
        <w:jc w:val="left"/>
      </w:pPr>
      <w:r>
        <w:rPr/>
        <w:t xml:space="preserve">(2) Be able to implement treatment for the child that is identified in an assessment that:</w:t>
      </w:r>
    </w:p>
    <w:p>
      <w:pPr>
        <w:spacing w:before="0" w:after="0" w:line="408" w:lineRule="exact"/>
        <w:ind w:left="0" w:right="0" w:firstLine="576"/>
        <w:jc w:val="left"/>
      </w:pPr>
      <w:r>
        <w:rPr/>
        <w:t xml:space="preserve">(a) Is completed by a trained professional or licensed clinician who is a "qualified individual" as that term is defined under the federal family first prevention services act;</w:t>
      </w:r>
    </w:p>
    <w:p>
      <w:pPr>
        <w:spacing w:before="0" w:after="0" w:line="408" w:lineRule="exact"/>
        <w:ind w:left="0" w:right="0" w:firstLine="576"/>
        <w:jc w:val="left"/>
      </w:pPr>
      <w:r>
        <w:rPr/>
        <w:t xml:space="preserve">(b) Assesses the strengths and needs of the child; and</w:t>
      </w:r>
    </w:p>
    <w:p>
      <w:pPr>
        <w:spacing w:before="0" w:after="0" w:line="408" w:lineRule="exact"/>
        <w:ind w:left="0" w:right="0" w:firstLine="576"/>
        <w:jc w:val="left"/>
      </w:pPr>
      <w:r>
        <w:rPr/>
        <w:t xml:space="preserve">(c) Determines whether the child's needs can be met with family members or through placement in a foster family home or, if not, which available placement setting would provide the most effective and appropriate level of care for the child in the least restrictive environment and be consistent with the child's permanency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social study as defined in this chapter must contain the following information:</w:t>
      </w:r>
    </w:p>
    <w:p>
      <w:pPr>
        <w:spacing w:before="0" w:after="0" w:line="408" w:lineRule="exact"/>
        <w:ind w:left="0" w:right="0" w:firstLine="576"/>
        <w:jc w:val="left"/>
      </w:pPr>
      <w:r>
        <w:rPr/>
        <w:t xml:space="preserve">(1) A statement of the specific harm or harms to the child that intervention is designed to alleviate;</w:t>
      </w:r>
    </w:p>
    <w:p>
      <w:pPr>
        <w:spacing w:before="0" w:after="0" w:line="408" w:lineRule="exact"/>
        <w:ind w:left="0" w:right="0" w:firstLine="576"/>
        <w:jc w:val="left"/>
      </w:pPr>
      <w:r>
        <w:rPr/>
        <w:t xml:space="preserve">(2)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(3)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prevention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(4)(a) If the child is placed, for at least thirty days, in a qualified residential treatment program as defined in this chapter, a copy of the assessment described in section 3 of this act.</w:t>
      </w:r>
    </w:p>
    <w:p>
      <w:pPr>
        <w:spacing w:before="0" w:after="0" w:line="408" w:lineRule="exact"/>
        <w:ind w:left="0" w:right="0" w:firstLine="576"/>
        <w:jc w:val="left"/>
      </w:pPr>
      <w:r>
        <w:rPr/>
        <w:t xml:space="preserve">(b) As long as the child remains placed in a qualified residential treatment program and the department anticipates that the child will remain in this placement for at least sixty days, or if the child has already been in this placement for at least sixty days, the social study must also include the following information sufficient for the juvenile court to determine at each status hearing concerning the child:</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(5) A statement of the likely harms the child will suffer as a result of removal;</w:t>
      </w:r>
    </w:p>
    <w:p>
      <w:pPr>
        <w:spacing w:before="0" w:after="0" w:line="408" w:lineRule="exact"/>
        <w:ind w:left="0" w:right="0" w:firstLine="576"/>
        <w:jc w:val="left"/>
      </w:pPr>
      <w:r>
        <w:rPr/>
        <w:t xml:space="preserve">(6)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(7) Behavior that will be expected before determination that supervision of the family or placement is no longer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2018 c 284 s 33 and 2018 c 171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w:t>
      </w:r>
      <w:r>
        <w:rPr>
          <w:u w:val="single"/>
        </w:rPr>
        <w:t xml:space="preserve">"Child who is a candidate for foster care" means a child who the department identifies as being at imminent risk of entering foster care and for whom there is reasonable cause to believe that any of the following circumstances exist:</w:t>
      </w:r>
    </w:p>
    <w:p>
      <w:pPr>
        <w:spacing w:before="0" w:after="0" w:line="408" w:lineRule="exact"/>
        <w:ind w:left="0" w:right="0" w:firstLine="576"/>
        <w:jc w:val="left"/>
      </w:pPr>
      <w:r>
        <w:rPr>
          <w:u w:val="single"/>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u w:val="single"/>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u w:val="single"/>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u w:val="single"/>
        </w:rPr>
        <w:t xml:space="preserve">(d) The child is otherwise at imminent risk of harm.</w:t>
      </w:r>
    </w:p>
    <w:p>
      <w:pPr>
        <w:spacing w:before="0" w:after="0" w:line="408" w:lineRule="exact"/>
        <w:ind w:left="0" w:right="0" w:firstLine="576"/>
        <w:jc w:val="left"/>
      </w:pPr>
      <w:r>
        <w:rPr>
          <w:u w:val="single"/>
        </w:rPr>
        <w:t xml:space="preserve">(7)</w:t>
      </w:r>
      <w:r>
        <w:rPr/>
        <w:t xml:space="preserve">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"Court" means the superior court of the state of Washington, juvenile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"Department" means the department of children, youth, and families.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"Institution" means a private or public hospital or any other facility providing medical diagnosis, treatment, or care.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"Law enforcement agency" means the police department, the prosecuting attorney, the state patrol, the director of public safety, or the office of the sheriff.</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u w:val="single"/>
        </w:rPr>
        <w:t xml:space="preserve">(22)</w:t>
      </w:r>
      <w:r>
        <w:rPr/>
        <w:t xml:space="preserve"> "Professional school personnel" include, but are not limited to, teachers, counselors, administrators, child care facility personnel, and school nurses.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"Sexually aggressive youth" means a child who is defined in RCW 74.13.075(1)(b) as being a sexually aggressive youth.</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2018 c 77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w:t>
      </w:r>
      <w:r>
        <w:rPr>
          <w:u w:val="single"/>
        </w:rPr>
        <w:t xml:space="preserve">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u w:val="single"/>
        </w:rPr>
        <w:t xml:space="preserve">(11)</w:t>
      </w:r>
      <w:r>
        <w:rPr/>
        <w:t xml:space="preserve">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w:t>
      </w:r>
      <w:r>
        <w:t>((</w:t>
      </w:r>
      <w:r>
        <w:rPr>
          <w:strike/>
        </w:rPr>
        <w:t xml:space="preserve">Poses a risk of "imminent harm" consistent with the definition provided in RCW 13.34.050, which includes,</w:t>
      </w:r>
      <w:r>
        <w:t>))</w:t>
      </w:r>
      <w:r>
        <w:rPr/>
        <w:t xml:space="preserve"> </w:t>
      </w:r>
      <w:r>
        <w:rPr>
          <w:u w:val="single"/>
        </w:rPr>
        <w:t xml:space="preserve">Indicates a child's health, safety, and welfare will be seriously endangered if not taken into custody for reasons including,</w:t>
      </w:r>
      <w:r>
        <w:rPr/>
        <w:t xml:space="preserve"> but </w:t>
      </w:r>
      <w:r>
        <w:t>((</w:t>
      </w:r>
      <w:r>
        <w:rPr>
          <w:strike/>
        </w:rPr>
        <w:t xml:space="preserve">is</w:t>
      </w:r>
      <w:r>
        <w:t>))</w:t>
      </w:r>
      <w:r>
        <w:rPr/>
        <w:t xml:space="preserve"> not limited to, sexual abuse and sexual exploitation </w:t>
      </w:r>
      <w:r>
        <w:rPr>
          <w:u w:val="single"/>
        </w:rPr>
        <w:t xml:space="preserve">of the child</w:t>
      </w:r>
      <w:r>
        <w:rPr/>
        <w:t xml:space="preserve">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w:t>
      </w:r>
      <w:r>
        <w:rPr>
          <w:u w:val="single"/>
        </w:rPr>
        <w:t xml:space="preserve">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u w:val="single"/>
        </w:rPr>
        <w:t xml:space="preserve">(i) A child who is a candidate for foster care, as defined in RCW 26.44.020; and</w:t>
      </w:r>
    </w:p>
    <w:p>
      <w:pPr>
        <w:spacing w:before="0" w:after="0" w:line="408" w:lineRule="exact"/>
        <w:ind w:left="0" w:right="0" w:firstLine="576"/>
        <w:jc w:val="left"/>
      </w:pPr>
      <w:r>
        <w:rPr>
          <w:u w:val="single"/>
        </w:rPr>
        <w:t xml:space="preserve">(ii) A child who is in foster care and who is pregnant, parenting, or both.</w:t>
      </w:r>
    </w:p>
    <w:p>
      <w:pPr>
        <w:spacing w:before="0" w:after="0" w:line="408" w:lineRule="exact"/>
        <w:ind w:left="0" w:right="0" w:firstLine="576"/>
        <w:jc w:val="left"/>
      </w:pPr>
      <w:r>
        <w:rPr>
          <w:u w:val="single"/>
        </w:rPr>
        <w:t xml:space="preserve">(d)</w:t>
      </w:r>
      <w:r>
        <w:rPr/>
        <w:t xml:space="preserve">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w:t>
      </w:r>
      <w:r>
        <w:t>((</w:t>
      </w:r>
      <w:r>
        <w:rPr>
          <w:strike/>
        </w:rPr>
        <w:t xml:space="preserve">; however,</w:t>
      </w:r>
      <w:r>
        <w:t>))</w:t>
      </w:r>
      <w:r>
        <w:rPr/>
        <w:t xml:space="preserve"> </w:t>
      </w:r>
      <w:r>
        <w:rPr>
          <w:u w:val="single"/>
        </w:rPr>
        <w:t xml:space="preserve">except as follows:</w:t>
      </w:r>
    </w:p>
    <w:p>
      <w:pPr>
        <w:spacing w:before="0" w:after="0" w:line="408" w:lineRule="exact"/>
        <w:ind w:left="0" w:right="0" w:firstLine="576"/>
        <w:jc w:val="left"/>
      </w:pPr>
      <w:r>
        <w:rPr>
          <w:u w:val="single"/>
        </w:rPr>
        <w:t xml:space="preserve">(I) U</w:t>
      </w:r>
      <w:r>
        <w:rPr/>
        <w:t xml:space="preserve">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u w:val="single"/>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2018 c 284 s 36, 2018 c 58 s 51, and 2018 c 34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w:t>
      </w:r>
      <w:r>
        <w:rPr>
          <w:u w:val="single"/>
        </w:rPr>
        <w:t xml:space="preserve">"Child who is a candidate for foster care" means a child who the department identifies as being at imminent risk of entering foster care and for whom there is reasonable cause to believe that any of the following circumstances exist:</w:t>
      </w:r>
    </w:p>
    <w:p>
      <w:pPr>
        <w:spacing w:before="0" w:after="0" w:line="408" w:lineRule="exact"/>
        <w:ind w:left="0" w:right="0" w:firstLine="576"/>
        <w:jc w:val="left"/>
      </w:pPr>
      <w:r>
        <w:rPr>
          <w:u w:val="single"/>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u w:val="single"/>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u w:val="single"/>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u w:val="single"/>
        </w:rPr>
        <w:t xml:space="preserve">(d) The child is otherwise at imminent risk of harm.</w:t>
      </w:r>
    </w:p>
    <w:p>
      <w:pPr>
        <w:spacing w:before="0" w:after="0" w:line="408" w:lineRule="exact"/>
        <w:ind w:left="0" w:right="0" w:firstLine="576"/>
        <w:jc w:val="left"/>
      </w:pPr>
      <w:r>
        <w:rPr>
          <w:u w:val="single"/>
        </w:rPr>
        <w:t xml:space="preserve">(6)</w:t>
      </w:r>
      <w:r>
        <w:rPr/>
        <w:t xml:space="preserve"> "Department" means the department of children, youth, and families.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(13)</w:t>
      </w:r>
      <w:r>
        <w:t>))</w:t>
      </w:r>
      <w:r>
        <w:rPr/>
        <w:t xml:space="preserve"> </w:t>
      </w:r>
      <w:r>
        <w:rPr>
          <w:u w:val="single"/>
        </w:rPr>
        <w:t xml:space="preserve">(14)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u w:val="single"/>
        </w:rPr>
        <w:t xml:space="preserve">(15)</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"Secretary" means the secretary of the department.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"Unsupervised" has the same meaning as in RCW 43.43.830.</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2018 c 284 s 37, 2018 c 80 s 1, and 2018 c 34 s 5 are each reenacted and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eighteen years of age, and have not attained </w:t>
      </w:r>
      <w:r>
        <w:t>((</w:t>
      </w:r>
      <w:r>
        <w:rPr>
          <w:strike/>
        </w:rPr>
        <w:t xml:space="preserve">twenty-one</w:t>
      </w:r>
      <w:r>
        <w:t>))</w:t>
      </w:r>
      <w:r>
        <w:rPr/>
        <w:t xml:space="preserve"> </w:t>
      </w:r>
      <w:r>
        <w:rPr>
          <w:u w:val="single"/>
        </w:rPr>
        <w:t xml:space="preserve">twenty-three</w:t>
      </w:r>
      <w:r>
        <w:rPr/>
        <w:t xml:space="preserve"> years of age</w:t>
      </w:r>
      <w:r>
        <w:rPr>
          <w:u w:val="single"/>
        </w:rPr>
        <w:t xml:space="preserve">,</w:t>
      </w:r>
      <w:r>
        <w:rPr/>
        <w:t xml:space="preserve"> who are or have been in </w:t>
      </w:r>
      <w:r>
        <w:t>((</w:t>
      </w:r>
      <w:r>
        <w:rPr>
          <w:strike/>
        </w:rPr>
        <w:t xml:space="preserve">foster</w:t>
      </w:r>
      <w:r>
        <w:t>))</w:t>
      </w:r>
      <w:r>
        <w:rPr/>
        <w:t xml:space="preserve"> </w:t>
      </w:r>
      <w:r>
        <w:rPr>
          <w:u w:val="single"/>
        </w:rPr>
        <w:t xml:space="preserve">the department's</w:t>
      </w:r>
      <w:r>
        <w:rPr/>
        <w:t xml:space="preserve"> care </w:t>
      </w:r>
      <w:r>
        <w:rPr>
          <w:u w:val="single"/>
        </w:rPr>
        <w:t xml:space="preserve">and custody, or who are or were nonminor dependents</w:t>
      </w:r>
      <w:r>
        <w:rPr/>
        <w:t xml:space="preserve">.</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or 26.26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020</w:t>
      </w:r>
      <w:r>
        <w:rPr/>
        <w:t xml:space="preserve"> and 1996 c 240 s 3 are each amended to read as follows:</w:t>
      </w:r>
    </w:p>
    <w:p>
      <w:pPr>
        <w:spacing w:before="0" w:after="0" w:line="408" w:lineRule="exact"/>
        <w:ind w:left="0" w:right="0" w:firstLine="576"/>
        <w:jc w:val="left"/>
      </w:pPr>
      <w:r>
        <w:rPr/>
        <w:t xml:space="preserve">(1) Intensive family preservation services shall have all of the following characteristics:</w:t>
      </w:r>
    </w:p>
    <w:p>
      <w:pPr>
        <w:spacing w:before="0" w:after="0" w:line="408" w:lineRule="exact"/>
        <w:ind w:left="0" w:right="0" w:firstLine="576"/>
        <w:jc w:val="left"/>
      </w:pPr>
      <w:r>
        <w:rPr/>
        <w:t xml:space="preserve">(a) Services are provided by specially trained service providers who have received at least forty hours of training from recognized intensive in-home services experts. Service providers deliver the services in the family's home, and other environments of the family, such as their neighborhood or schools;</w:t>
      </w:r>
    </w:p>
    <w:p>
      <w:pPr>
        <w:spacing w:before="0" w:after="0" w:line="408" w:lineRule="exact"/>
        <w:ind w:left="0" w:right="0" w:firstLine="576"/>
        <w:jc w:val="left"/>
      </w:pPr>
      <w:r>
        <w:rPr/>
        <w:t xml:space="preserve">(b) Caseload size averages two families per service provider unless paraprofessional services are utilized, in which case a provider may, but is not required to, handle an average caseload of five families;</w:t>
      </w:r>
    </w:p>
    <w:p>
      <w:pPr>
        <w:spacing w:before="0" w:after="0" w:line="408" w:lineRule="exact"/>
        <w:ind w:left="0" w:right="0" w:firstLine="576"/>
        <w:jc w:val="left"/>
      </w:pPr>
      <w:r>
        <w:rPr/>
        <w:t xml:space="preserve">(c) The services to the family are provided by a single service provider who may be assisted by paraprofessional workers, with backup providers identified to provide assistance as necessary;</w:t>
      </w:r>
    </w:p>
    <w:p>
      <w:pPr>
        <w:spacing w:before="0" w:after="0" w:line="408" w:lineRule="exact"/>
        <w:ind w:left="0" w:right="0" w:firstLine="576"/>
        <w:jc w:val="left"/>
      </w:pPr>
      <w:r>
        <w:rPr/>
        <w:t xml:space="preserve">(d) Services are available to the family within twenty-four hours following receipt of a referral to the program; and</w:t>
      </w:r>
    </w:p>
    <w:p>
      <w:pPr>
        <w:spacing w:before="0" w:after="0" w:line="408" w:lineRule="exact"/>
        <w:ind w:left="0" w:right="0" w:firstLine="576"/>
        <w:jc w:val="left"/>
      </w:pPr>
      <w:r>
        <w:rPr/>
        <w:t xml:space="preserve">(e) </w:t>
      </w:r>
      <w:r>
        <w:rPr>
          <w:u w:val="single"/>
        </w:rPr>
        <w:t xml:space="preserve">Except as provided in subsection (4) of this section, d</w:t>
      </w:r>
      <w:r>
        <w:rPr/>
        <w:t xml:space="preserve">uration of service is limited to a maximum of forty days, unless paraprofessional workers are used, in which case the duration of services is limited to a maximum of ninety days. The department may authorize an additional provision of service through an exception to policy when the department and provider agree that additional services are needed.</w:t>
      </w:r>
    </w:p>
    <w:p>
      <w:pPr>
        <w:spacing w:before="0" w:after="0" w:line="408" w:lineRule="exact"/>
        <w:ind w:left="0" w:right="0" w:firstLine="576"/>
        <w:jc w:val="left"/>
      </w:pPr>
      <w:r>
        <w:rPr/>
        <w:t xml:space="preserve">(2) Family preservation services shall have all of the following characteristics:</w:t>
      </w:r>
    </w:p>
    <w:p>
      <w:pPr>
        <w:spacing w:before="0" w:after="0" w:line="408" w:lineRule="exact"/>
        <w:ind w:left="0" w:right="0" w:firstLine="576"/>
        <w:jc w:val="left"/>
      </w:pPr>
      <w:r>
        <w:rPr/>
        <w:t xml:space="preserve">(a) Services are delivered primarily in the family home or community;</w:t>
      </w:r>
    </w:p>
    <w:p>
      <w:pPr>
        <w:spacing w:before="0" w:after="0" w:line="408" w:lineRule="exact"/>
        <w:ind w:left="0" w:right="0" w:firstLine="576"/>
        <w:jc w:val="left"/>
      </w:pPr>
      <w:r>
        <w:rPr/>
        <w:t xml:space="preserve">(b) Services are committed to reinforcing the strengths of the family and its members and empowering the family to solve problems and become self-sufficient;</w:t>
      </w:r>
    </w:p>
    <w:p>
      <w:pPr>
        <w:spacing w:before="0" w:after="0" w:line="408" w:lineRule="exact"/>
        <w:ind w:left="0" w:right="0" w:firstLine="576"/>
        <w:jc w:val="left"/>
      </w:pPr>
      <w:r>
        <w:rPr/>
        <w:t xml:space="preserve">(c) Services are committed to providing support to families through community organizations including but not limited to school, church, cultural, ethnic, neighborhood, and business;</w:t>
      </w:r>
    </w:p>
    <w:p>
      <w:pPr>
        <w:spacing w:before="0" w:after="0" w:line="408" w:lineRule="exact"/>
        <w:ind w:left="0" w:right="0" w:firstLine="576"/>
        <w:jc w:val="left"/>
      </w:pPr>
      <w:r>
        <w:rPr/>
        <w:t xml:space="preserve">(d) Services are available to the family within forty-eight hours of referral unless an exception is noted in the file;</w:t>
      </w:r>
    </w:p>
    <w:p>
      <w:pPr>
        <w:spacing w:before="0" w:after="0" w:line="408" w:lineRule="exact"/>
        <w:ind w:left="0" w:right="0" w:firstLine="576"/>
        <w:jc w:val="left"/>
      </w:pPr>
      <w:r>
        <w:rPr/>
        <w:t xml:space="preserve">(e) </w:t>
      </w:r>
      <w:r>
        <w:rPr>
          <w:u w:val="single"/>
        </w:rPr>
        <w:t xml:space="preserve">Except as provided in subsection (4) of this section, d</w:t>
      </w:r>
      <w:r>
        <w:rPr/>
        <w:t xml:space="preserve">uration of service is limited to a maximum of six months, unless the department requires additional follow-up on an individual case basis; </w:t>
      </w:r>
      <w:r>
        <w:t>((</w:t>
      </w:r>
      <w:r>
        <w:rPr>
          <w:strike/>
        </w:rPr>
        <w:t xml:space="preserve">and</w:t>
      </w:r>
      <w:r>
        <w:t>))</w:t>
      </w:r>
    </w:p>
    <w:p>
      <w:pPr>
        <w:spacing w:before="0" w:after="0" w:line="408" w:lineRule="exact"/>
        <w:ind w:left="0" w:right="0" w:firstLine="576"/>
        <w:jc w:val="left"/>
      </w:pPr>
      <w:r>
        <w:rPr/>
        <w:t xml:space="preserve">(f) Caseload size no more than ten families per service provider, which can be adjusted when paraprofessional workers are used or required by the department</w:t>
      </w:r>
      <w:r>
        <w:rPr>
          <w:u w:val="single"/>
        </w:rPr>
        <w:t xml:space="preserve">; and</w:t>
      </w:r>
    </w:p>
    <w:p>
      <w:pPr>
        <w:spacing w:before="0" w:after="0" w:line="408" w:lineRule="exact"/>
        <w:ind w:left="0" w:right="0" w:firstLine="576"/>
        <w:jc w:val="left"/>
      </w:pPr>
      <w:r>
        <w:rPr>
          <w:u w:val="single"/>
        </w:rPr>
        <w:t xml:space="preserve">(g) Support and retain foster families so they can provide quality family based settings for children in foster care</w:t>
      </w:r>
      <w:r>
        <w:rPr/>
        <w:t xml:space="preserve">.</w:t>
      </w:r>
    </w:p>
    <w:p>
      <w:pPr>
        <w:spacing w:before="0" w:after="0" w:line="408" w:lineRule="exact"/>
        <w:ind w:left="0" w:right="0" w:firstLine="576"/>
        <w:jc w:val="left"/>
      </w:pPr>
      <w:r>
        <w:rPr/>
        <w:t xml:space="preserve">(3) Preservation services shall include the following characteristics:</w:t>
      </w:r>
    </w:p>
    <w:p>
      <w:pPr>
        <w:spacing w:before="0" w:after="0" w:line="408" w:lineRule="exact"/>
        <w:ind w:left="0" w:right="0" w:firstLine="576"/>
        <w:jc w:val="left"/>
      </w:pPr>
      <w:r>
        <w:rPr/>
        <w:t xml:space="preserve">(a) Services protect the child and strengthen the family;</w:t>
      </w:r>
    </w:p>
    <w:p>
      <w:pPr>
        <w:spacing w:before="0" w:after="0" w:line="408" w:lineRule="exact"/>
        <w:ind w:left="0" w:right="0" w:firstLine="576"/>
        <w:jc w:val="left"/>
      </w:pPr>
      <w:r>
        <w:rPr/>
        <w:t xml:space="preserve">(b) Service providers have the authority and discretion to spend funds, up to a maximum amount specified by the department, to help families obtain necessary food, shelter, or clothing, or to purchase other goods or services that will enhance the effectiveness of intervention;</w:t>
      </w:r>
    </w:p>
    <w:p>
      <w:pPr>
        <w:spacing w:before="0" w:after="0" w:line="408" w:lineRule="exact"/>
        <w:ind w:left="0" w:right="0" w:firstLine="576"/>
        <w:jc w:val="left"/>
      </w:pPr>
      <w:r>
        <w:rPr/>
        <w:t xml:space="preserve">(c) Services are available to the family twenty-four hours a day and seven days a week;</w:t>
      </w:r>
    </w:p>
    <w:p>
      <w:pPr>
        <w:spacing w:before="0" w:after="0" w:line="408" w:lineRule="exact"/>
        <w:ind w:left="0" w:right="0" w:firstLine="576"/>
        <w:jc w:val="left"/>
      </w:pPr>
      <w:r>
        <w:rPr/>
        <w:t xml:space="preserve">(d) Services enhance parenting skills, family and personal self-sufficiency, functioning of the family, and reduce stress on families; and</w:t>
      </w:r>
    </w:p>
    <w:p>
      <w:pPr>
        <w:spacing w:before="0" w:after="0" w:line="408" w:lineRule="exact"/>
        <w:ind w:left="0" w:right="0" w:firstLine="576"/>
        <w:jc w:val="left"/>
      </w:pPr>
      <w:r>
        <w:rPr/>
        <w:t xml:space="preserve">(e) Services help families locate and use additional assistance including, but not limited to, the development and maintenance of community support systems, counseling and treatment services, housing, child care, education, job training, emergency cash grants, state and federally funded public assistance, and other basic support services.</w:t>
      </w:r>
    </w:p>
    <w:p>
      <w:pPr>
        <w:spacing w:before="0" w:after="0" w:line="408" w:lineRule="exact"/>
        <w:ind w:left="0" w:right="0" w:firstLine="576"/>
        <w:jc w:val="left"/>
      </w:pPr>
      <w:r>
        <w:rPr>
          <w:u w:val="single"/>
        </w:rPr>
        <w:t xml:space="preserve">(4) The department may offer or provide family preservation services or preservation services to families as remedial services pursuant to proceedings brought under chapter 13.34 RCW. If the department elects to do so, these services are not considered remedial services as defined in chapter 13.34 RCW, and the department may extend the duration of such services for a period of up to fifteen months following the return home of a child under chapter 13.34 RCW. The purpose for extending the duration of these services is to, whenever possible, facilitate safe and timely reunification of the family and to ensure the strength and stability of the reunification.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2018 c 284 s 67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r>
        <w:rPr>
          <w:u w:val="single"/>
        </w:rPr>
        <w:t xml:space="preserve">. "Group care facility" includes but is not limited to:</w:t>
      </w:r>
    </w:p>
    <w:p>
      <w:pPr>
        <w:spacing w:before="0" w:after="0" w:line="408" w:lineRule="exact"/>
        <w:ind w:left="0" w:right="0" w:firstLine="576"/>
        <w:jc w:val="left"/>
      </w:pPr>
      <w:r>
        <w:rPr>
          <w:u w:val="single"/>
        </w:rPr>
        <w:t xml:space="preserve">(i) Qualified residential treatment programs as defined in RCW 13.34.030;</w:t>
      </w:r>
    </w:p>
    <w:p>
      <w:pPr>
        <w:spacing w:before="0" w:after="0" w:line="408" w:lineRule="exact"/>
        <w:ind w:left="0" w:right="0" w:firstLine="576"/>
        <w:jc w:val="left"/>
      </w:pPr>
      <w:r>
        <w:rPr>
          <w:u w:val="single"/>
        </w:rPr>
        <w:t xml:space="preserve">(ii) Facilities specializing in providing prenatal, post-partum, or parenting supports for youth; and</w:t>
      </w:r>
    </w:p>
    <w:p>
      <w:pPr>
        <w:spacing w:before="0" w:after="0" w:line="408" w:lineRule="exact"/>
        <w:ind w:left="0" w:right="0" w:firstLine="576"/>
        <w:jc w:val="left"/>
      </w:pPr>
      <w:r>
        <w:rPr>
          <w:u w:val="single"/>
        </w:rPr>
        <w:t xml:space="preserve">(iii) Facilities providing high-quality residential care and supportive services to children who are, or who are at risk of becoming, victims of sex trafficking</w:t>
      </w:r>
      <w:r>
        <w:rPr/>
        <w:t xml:space="preserve">;</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2018 c 284 s 4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w:t>
      </w:r>
      <w:r>
        <w:rPr>
          <w:u w:val="single"/>
        </w:rPr>
        <w:t xml:space="preserve">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u w:val="single"/>
        </w:rPr>
        <w:t xml:space="preserve">(i) Consider the assessment required under section 3 of this act and submitted as part of the department's social study, and any related documentation;</w:t>
      </w:r>
    </w:p>
    <w:p>
      <w:pPr>
        <w:spacing w:before="0" w:after="0" w:line="408" w:lineRule="exact"/>
        <w:ind w:left="0" w:right="0" w:firstLine="576"/>
        <w:jc w:val="left"/>
      </w:pPr>
      <w:r>
        <w:rPr>
          <w:u w:val="single"/>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u w:val="single"/>
        </w:rPr>
        <w:t xml:space="preserve">(iii) Approve or disapprove the child's placement in the qualified residential treatment program.</w:t>
      </w:r>
    </w:p>
    <w:p>
      <w:pPr>
        <w:spacing w:before="0" w:after="0" w:line="408" w:lineRule="exact"/>
        <w:ind w:left="0" w:right="0" w:firstLine="576"/>
        <w:jc w:val="left"/>
      </w:pPr>
      <w:r>
        <w:rPr>
          <w:u w:val="single"/>
        </w:rPr>
        <w:t xml:space="preserve">(g)</w:t>
      </w:r>
      <w:r>
        <w:rPr/>
        <w:t xml:space="preserve">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2018 c 284 s 10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agency responsible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to be competent to provide care for the child.</w:t>
      </w:r>
    </w:p>
    <w:p>
      <w:pPr>
        <w:spacing w:before="0" w:after="0" w:line="408" w:lineRule="exact"/>
        <w:ind w:left="0" w:right="0" w:firstLine="576"/>
        <w:jc w:val="left"/>
      </w:pPr>
      <w:r>
        <w:rPr/>
        <w:t xml:space="preserve">(2) Absent good cause, the department shall follow the wishes of the natural parent regarding the placement of the child in accordance with RCW 13.34.260.</w:t>
      </w:r>
    </w:p>
    <w:p>
      <w:pPr>
        <w:spacing w:before="0" w:after="0" w:line="408" w:lineRule="exact"/>
        <w:ind w:left="0" w:right="0" w:firstLine="576"/>
        <w:jc w:val="left"/>
      </w:pPr>
      <w:r>
        <w:rPr/>
        <w:t xml:space="preserve">(3) The department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w:t>
      </w:r>
      <w:r>
        <w:rPr>
          <w:u w:val="single"/>
        </w:rPr>
        <w:t xml:space="preserve">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u w:val="single"/>
        </w:rPr>
        <w:t xml:space="preserve">(i) Consider the assessment required under section 3 of this act and submitted as part of the department's social study, and any related documentation;</w:t>
      </w:r>
    </w:p>
    <w:p>
      <w:pPr>
        <w:spacing w:before="0" w:after="0" w:line="408" w:lineRule="exact"/>
        <w:ind w:left="0" w:right="0" w:firstLine="576"/>
        <w:jc w:val="left"/>
      </w:pPr>
      <w:r>
        <w:rPr>
          <w:u w:val="single"/>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u w:val="single"/>
        </w:rPr>
        <w:t xml:space="preserve">(iii) Approve or disapprove the child's placement in the qualified residential treatment program.</w:t>
      </w:r>
    </w:p>
    <w:p>
      <w:pPr>
        <w:spacing w:before="0" w:after="0" w:line="408" w:lineRule="exact"/>
        <w:ind w:left="0" w:right="0" w:firstLine="576"/>
        <w:jc w:val="left"/>
      </w:pPr>
      <w:r>
        <w:rPr>
          <w:u w:val="single"/>
        </w:rPr>
        <w:t xml:space="preserve">(5)</w:t>
      </w:r>
      <w:r>
        <w:rPr/>
        <w:t xml:space="preserve"> When placing an Indian child in out-of-home care, the department shall follow the placement preference characteristics in RCW 13.38.180.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w:t>
      </w:r>
      <w:r>
        <w:t>((</w:t>
      </w:r>
      <w:r>
        <w:rPr>
          <w:strike/>
        </w:rPr>
        <w:t xml:space="preserve">preventive</w:t>
      </w:r>
      <w:r>
        <w:t>))</w:t>
      </w:r>
      <w:r>
        <w:rPr/>
        <w:t xml:space="preserve"> </w:t>
      </w:r>
      <w:r>
        <w:rPr>
          <w:u w:val="single"/>
        </w:rPr>
        <w:t xml:space="preserve">prevention</w:t>
      </w:r>
      <w:r>
        <w:rPr/>
        <w:t xml:space="preserve">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2018 c 284 s 14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t>
      </w:r>
      <w:r>
        <w:rPr>
          <w:u w:val="single"/>
        </w:rPr>
        <w:t xml:space="preserve">Within sixty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u w:val="single"/>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u w:val="single"/>
        </w:rPr>
        <w:t xml:space="preserve">(B) Whether the child's placement provides the most effective and appropriate level of care in the least restrictive environment;</w:t>
      </w:r>
    </w:p>
    <w:p>
      <w:pPr>
        <w:spacing w:before="0" w:after="0" w:line="408" w:lineRule="exact"/>
        <w:ind w:left="0" w:right="0" w:firstLine="576"/>
        <w:jc w:val="left"/>
      </w:pPr>
      <w:r>
        <w:rPr>
          <w:u w:val="single"/>
        </w:rPr>
        <w:t xml:space="preserve">(C) Whether the placement is consistent with the child's permanency plan;</w:t>
      </w:r>
    </w:p>
    <w:p>
      <w:pPr>
        <w:spacing w:before="0" w:after="0" w:line="408" w:lineRule="exact"/>
        <w:ind w:left="0" w:right="0" w:firstLine="576"/>
        <w:jc w:val="left"/>
      </w:pPr>
      <w:r>
        <w:rPr>
          <w:u w:val="single"/>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u w:val="single"/>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u w:val="single"/>
        </w:rPr>
        <w:t xml:space="preserve">(vii)</w:t>
      </w:r>
      <w:r>
        <w:rPr/>
        <w:t xml:space="preserve"> Whether a parent's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Whether the child is in an appropriate placement which adequately meets all physical, emotional, and educational needs;</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Whether preference has been given to placement with the child's relatives if such placement is in the child's best interests;</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Whether both in-state and, where appropriate, out-of-state placements have been considered;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Whether the parents have visited the child and any reasons why visitation has not occurred or has been infrequent;</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Whether terms of visitation need to be modified;</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Whether the court-approved long-term permanent plan for the child remains the best plan for the child;</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Whether any additional court orders need to be made to move the case toward permanency; and</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If a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t xml:space="preserve">(1) Consider the assessment required under section 3 of this act and submitted as part of the department's social study, and any related documentation;</w:t>
      </w:r>
    </w:p>
    <w:p>
      <w:pPr>
        <w:spacing w:before="0" w:after="0" w:line="408" w:lineRule="exact"/>
        <w:ind w:left="0" w:right="0" w:firstLine="576"/>
        <w:jc w:val="left"/>
      </w:pPr>
      <w:r>
        <w:rPr/>
        <w:t xml:space="preserve">(2)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(3) Approve or disapprove the child's placement in the qualified residential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2018 c 284 s 15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u w:val="single"/>
        </w:rPr>
        <w:t xml:space="preserve">(c) Regardless of whether the primary permanency planning goal has been achieved, for a child who remains placed in a qualified residential treatment program as defined in this chapter for at least sixty days, and remains placed there at subsequent permanency planning hearings, the court shall establish in writing:</w:t>
      </w:r>
    </w:p>
    <w:p>
      <w:pPr>
        <w:spacing w:before="0" w:after="0" w:line="408" w:lineRule="exact"/>
        <w:ind w:left="0" w:right="0" w:firstLine="576"/>
        <w:jc w:val="left"/>
      </w:pPr>
      <w:r>
        <w:rPr>
          <w:u w:val="single"/>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u w:val="single"/>
        </w:rPr>
        <w:t xml:space="preserve">(ii) Whether the child's placement provides the most effective and appropriate level of care in the least restrictive environment;</w:t>
      </w:r>
    </w:p>
    <w:p>
      <w:pPr>
        <w:spacing w:before="0" w:after="0" w:line="408" w:lineRule="exact"/>
        <w:ind w:left="0" w:right="0" w:firstLine="576"/>
        <w:jc w:val="left"/>
      </w:pPr>
      <w:r>
        <w:rPr>
          <w:u w:val="single"/>
        </w:rPr>
        <w:t xml:space="preserve">(iii) Whether the placement is consistent with the child's short and long-term goals as stated in the child's permanency plan;</w:t>
      </w:r>
    </w:p>
    <w:p>
      <w:pPr>
        <w:spacing w:before="0" w:after="0" w:line="408" w:lineRule="exact"/>
        <w:ind w:left="0" w:right="0" w:firstLine="576"/>
        <w:jc w:val="left"/>
      </w:pPr>
      <w:r>
        <w:rPr>
          <w:u w:val="single"/>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u w:val="single"/>
        </w:rPr>
        <w:t xml:space="preserve">(v)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Nothing in this chapter may be construed to limit the department's authority to offer or provide prevention services or primary prevention services as defined in chapters 13.34 and 74.13 RCW, respectively.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may be construed to limit the department's authority to offer or provide prevention services or primary prevention services as defined in this chapter and chapter 74.13 RCW, respectively.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Nothing in this chapter may be construed to limit the department's authority to offer or provide prevention services or primary prevention services as defined in chapter 13.34 RCW and this chapter, respectively.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10 through 15 of this act take effect October 1, 2019.</w:t>
      </w:r>
    </w:p>
    <w:p/>
    <w:p>
      <w:pPr>
        <w:jc w:val="center"/>
      </w:pPr>
      <w:r>
        <w:rPr>
          <w:b/>
        </w:rPr>
        <w:t>--- END ---</w:t>
      </w:r>
    </w:p>
    <w:sectPr>
      <w:pgNumType w:start="1"/>
      <w:footerReference xmlns:r="http://schemas.openxmlformats.org/officeDocument/2006/relationships" r:id="Rdb12865320dd4c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77813436a0406b" /><Relationship Type="http://schemas.openxmlformats.org/officeDocument/2006/relationships/footer" Target="/word/footer1.xml" Id="Rdb12865320dd4c7e" /></Relationships>
</file>