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c4166a93c425b" /></Relationships>
</file>

<file path=word/document.xml><?xml version="1.0" encoding="utf-8"?>
<w:document xmlns:w="http://schemas.openxmlformats.org/wordprocessingml/2006/main">
  <w:body>
    <w:p>
      <w:r>
        <w:t>H-3412.1</w:t>
      </w:r>
    </w:p>
    <w:p>
      <w:pPr>
        <w:jc w:val="center"/>
      </w:pPr>
      <w:r>
        <w:t>_______________________________________________</w:t>
      </w:r>
    </w:p>
    <w:p/>
    <w:p>
      <w:pPr>
        <w:jc w:val="center"/>
      </w:pPr>
      <w:r>
        <w:rPr>
          <w:b/>
        </w:rPr>
        <w:t>HOUSE BILL 2219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Eslick</w:t>
      </w:r>
    </w:p>
    <w:p/>
    <w:p>
      <w:r>
        <w:rPr>
          <w:t xml:space="preserve">Prefiled 12/06/19.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gambling commission's authority with respect to sports pool boards; and amending RCW 9.46.0335 and 9.46.070.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hereby authorizes any person, association, or organization to conduct sports pools without a license to do so from the commission but only when the outcome of which is dependent upon the score, or scores, of a certain athletic contest and which is conducted only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board or piece of paper is divided into one hundred equal squares, each of which constitutes a chance to win in the sports pool and each of which is offered directly to prospective contestants at one dollar or less </w:t>
      </w:r>
      <w:r>
        <w:rPr>
          <w:u w:val="single"/>
        </w:rPr>
        <w:t xml:space="preserve">or for a greater amount of money established by the commission in rules as provided in subsection (2) of this section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At some time not later than prior to the start of the subject athletic contest the pool is closed and no further chances in the pool are sold;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After the pool is closed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All money paid by entrants to enter the pool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sports pool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person</w:t>
      </w:r>
      <w:r>
        <w:rPr>
          <w:u w:val="single"/>
        </w:rPr>
        <w:t xml:space="preserve">, association,</w:t>
      </w:r>
      <w:r>
        <w:rPr/>
        <w:t xml:space="preserve"> or organization conducting the pool is conducting no other sports pool on the same athletic event </w:t>
      </w:r>
      <w:r>
        <w:rPr>
          <w:u w:val="single"/>
        </w:rPr>
        <w:t xml:space="preserve">unless the commission adopts rules, as provided in subsection (2) of this section, authorizing a person, association, or organization to conduct multiple sports pools on the same athletic event</w:t>
      </w:r>
      <w:r>
        <w:rPr/>
        <w:t xml:space="preserve">;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sports pool conforms to any rules and regulations of the commission applicable thereto.</w:t>
      </w:r>
    </w:p>
    <w:p>
      <w:pPr>
        <w:spacing w:before="0" w:after="0" w:line="408" w:lineRule="exact"/>
        <w:ind w:left="0" w:right="0" w:firstLine="576"/>
        <w:jc w:val="left"/>
      </w:pPr>
      <w:r>
        <w:rPr>
          <w:u w:val="single"/>
        </w:rPr>
        <w:t xml:space="preserve">(2) In accordance with RCW 9.46.070, the commission may adopt rules regulating sports pool boards authorized under this section. The commission's rules may include, but are not limited to, provisions:</w:t>
      </w:r>
    </w:p>
    <w:p>
      <w:pPr>
        <w:spacing w:before="0" w:after="0" w:line="408" w:lineRule="exact"/>
        <w:ind w:left="0" w:right="0" w:firstLine="576"/>
        <w:jc w:val="left"/>
      </w:pPr>
      <w:r>
        <w:rPr>
          <w:u w:val="single"/>
        </w:rPr>
        <w:t xml:space="preserve">(a) Increasing, beyond one dollar, the amount of money for which squares on a sports pool board may be offered to prospective contestants; and</w:t>
      </w:r>
    </w:p>
    <w:p>
      <w:pPr>
        <w:spacing w:before="0" w:after="0" w:line="408" w:lineRule="exact"/>
        <w:ind w:left="0" w:right="0" w:firstLine="576"/>
        <w:jc w:val="left"/>
      </w:pPr>
      <w:r>
        <w:rPr>
          <w:u w:val="single"/>
        </w:rPr>
        <w:t xml:space="preserve">(b) Authorizing a person, association, or organization to conduct more than one sports pool on the same athletic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w:t>
      </w:r>
      <w:r>
        <w:t>((</w:t>
      </w:r>
      <w:r>
        <w:rPr>
          <w:strike/>
        </w:rPr>
        <w:t xml:space="preserve">and</w:t>
      </w:r>
      <w:r>
        <w:t>))</w:t>
      </w:r>
    </w:p>
    <w:p>
      <w:pPr>
        <w:spacing w:before="0" w:after="0" w:line="408" w:lineRule="exact"/>
        <w:ind w:left="0" w:right="0" w:firstLine="576"/>
        <w:jc w:val="left"/>
      </w:pPr>
      <w:r>
        <w:rPr/>
        <w:t xml:space="preserve">(22) </w:t>
      </w:r>
      <w:r>
        <w:rPr>
          <w:u w:val="single"/>
        </w:rPr>
        <w:t xml:space="preserve">To adopt rules regulating sports pool boards that the commission deems appropriate as provided in RCW 9.46.0335; and</w:t>
      </w:r>
    </w:p>
    <w:p>
      <w:pPr>
        <w:spacing w:before="0" w:after="0" w:line="408" w:lineRule="exact"/>
        <w:ind w:left="0" w:right="0" w:firstLine="576"/>
        <w:jc w:val="left"/>
      </w:pPr>
      <w:r>
        <w:rPr>
          <w:u w:val="single"/>
        </w:rPr>
        <w:t xml:space="preserve">(23)</w:t>
      </w:r>
      <w:r>
        <w:rPr/>
        <w:t xml:space="preserve"> To perform all other matters and things necessary to carry out the purposes and provisions of this chapter.</w:t>
      </w:r>
    </w:p>
    <w:p/>
    <w:p>
      <w:pPr>
        <w:jc w:val="center"/>
      </w:pPr>
      <w:r>
        <w:rPr>
          <w:b/>
        </w:rPr>
        <w:t>--- END ---</w:t>
      </w:r>
    </w:p>
    <w:sectPr>
      <w:pgNumType w:start="1"/>
      <w:footerReference xmlns:r="http://schemas.openxmlformats.org/officeDocument/2006/relationships" r:id="R601dbd0f063947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48f71a0fd47d3" /><Relationship Type="http://schemas.openxmlformats.org/officeDocument/2006/relationships/footer" Target="/word/footer1.xml" Id="R601dbd0f06394718" /></Relationships>
</file>