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74a878c8a4e10" /></Relationships>
</file>

<file path=word/document.xml><?xml version="1.0" encoding="utf-8"?>
<w:document xmlns:w="http://schemas.openxmlformats.org/wordprocessingml/2006/main">
  <w:body>
    <w:p>
      <w:r>
        <w:t>H-3352.1</w:t>
      </w:r>
    </w:p>
    <w:p>
      <w:pPr>
        <w:jc w:val="center"/>
      </w:pPr>
      <w:r>
        <w:t>_______________________________________________</w:t>
      </w:r>
    </w:p>
    <w:p/>
    <w:p>
      <w:pPr>
        <w:jc w:val="center"/>
      </w:pPr>
      <w:r>
        <w:rPr>
          <w:b/>
        </w:rPr>
        <w:t>HOUSE BILL 2312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Morgan, Lovick, Pettigrew, Entenman, Ortiz-Self, Ramos, Lekanoff, Santos, Gregerson, Valdez, Kirby, Slatter, Thai, Duerr, Hudgins, Bergquist, Stonier, Goodman, Chapman, Pellicciotti, Callan, Appleton, Ormsby, Sullivan, Kilduff, Leavitt, Ramel, Shewmake, Frame, Davis, Walen, Orwall, Sells, Macri, Doglio, Peterson, Riccelli, and Pollet</w:t>
      </w:r>
    </w:p>
    <w:p/>
    <w:p>
      <w:r>
        <w:rPr>
          <w:t xml:space="preserve">Prefiled 01/08/20.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Juneteenth a legal holiday; and reenacting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w:t>
      </w:r>
      <w:r>
        <w:t>((</w:t>
      </w:r>
      <w:r>
        <w:rPr>
          <w:strike/>
        </w:rPr>
        <w:t xml:space="preserve">and</w:t>
      </w:r>
      <w:r>
        <w:t>))</w:t>
      </w:r>
    </w:p>
    <w:p>
      <w:pPr>
        <w:spacing w:before="0" w:after="0" w:line="408" w:lineRule="exact"/>
        <w:ind w:left="0" w:right="0" w:firstLine="576"/>
        <w:jc w:val="left"/>
      </w:pPr>
      <w:r>
        <w:rPr/>
        <w:t xml:space="preserve">(k) The twenty-fifth day of December, commonly called Christmas Day</w:t>
      </w:r>
      <w:r>
        <w:rPr>
          <w:u w:val="single"/>
        </w:rPr>
        <w:t xml:space="preserve">; and</w:t>
      </w:r>
    </w:p>
    <w:p>
      <w:pPr>
        <w:spacing w:before="0" w:after="0" w:line="408" w:lineRule="exact"/>
        <w:ind w:left="0" w:right="0" w:firstLine="576"/>
        <w:jc w:val="left"/>
      </w:pPr>
      <w:r>
        <w:rPr>
          <w:u w:val="single"/>
        </w:rPr>
        <w:t xml:space="preserve">(l) The nineteenth day of June, recognized as Juneteenth, a day of remembrance for the day the African slaves learned of their freedom</w:t>
      </w:r>
      <w:r>
        <w:rPr/>
        <w:t xml:space="preserve">.</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w:t>
      </w:r>
      <w:r>
        <w:t>((</w:t>
      </w:r>
      <w:r>
        <w:rPr>
          <w:strike/>
        </w:rPr>
        <w:t xml:space="preserve">The nineteenth day of June, recognized as Juneteenth, a day of remembrance for the day the slaves learned of their freedom;</w:t>
      </w:r>
    </w:p>
    <w:p>
      <w:pPr>
        <w:spacing w:before="0" w:after="0" w:line="408" w:lineRule="exact"/>
        <w:ind w:left="0" w:right="0" w:firstLine="576"/>
        <w:jc w:val="left"/>
      </w:pPr>
      <w:r>
        <w:rPr>
          <w:strike/>
        </w:rPr>
        <w:t xml:space="preserve">(m)</w:t>
      </w:r>
      <w:r>
        <w:t>))</w:t>
      </w:r>
      <w:r>
        <w:rPr/>
        <w:t xml:space="preserve"> The thirtieth day of March, recognized as welcome home Vietnam veterans day;</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eleventh day of January, recognized as human trafficking awareness day;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thirty-first day of March, recognized as Cesar Chavez day;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The tenth day of April, recognized as Dolores Huerta day;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(p)</w:t>
      </w:r>
      <w:r>
        <w:rPr/>
        <w:t xml:space="preserve">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(q) The month of February, recognized as black history month</w:t>
      </w:r>
      <w:r>
        <w:rPr/>
        <w:t xml:space="preserve">.</w:t>
      </w:r>
    </w:p>
    <w:p/>
    <w:p>
      <w:pPr>
        <w:jc w:val="center"/>
      </w:pPr>
      <w:r>
        <w:rPr>
          <w:b/>
        </w:rPr>
        <w:t>--- END ---</w:t>
      </w:r>
    </w:p>
    <w:sectPr>
      <w:pgNumType w:start="1"/>
      <w:footerReference xmlns:r="http://schemas.openxmlformats.org/officeDocument/2006/relationships" r:id="R2ccecb4940b54a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a2e2a07c54cde" /><Relationship Type="http://schemas.openxmlformats.org/officeDocument/2006/relationships/footer" Target="/word/footer1.xml" Id="R2ccecb4940b54a1a" /></Relationships>
</file>