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ae7e3095d4c8c" /></Relationships>
</file>

<file path=word/document.xml><?xml version="1.0" encoding="utf-8"?>
<w:document xmlns:w="http://schemas.openxmlformats.org/wordprocessingml/2006/main">
  <w:body>
    <w:p>
      <w:r>
        <w:t>H-3423.1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2347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Representatives Duerr, Pollet, Senn, and Goehner</w:t>
      </w:r>
    </w:p>
    <w:p/>
    <w:p>
      <w:r>
        <w:rPr>
          <w:t xml:space="preserve">Prefiled 01/09/20.</w:t>
        </w:rPr>
      </w:r>
      <w:r>
        <w:rPr>
          <w:t xml:space="preserve">Read first time 01/13/20.  </w:t>
        </w:rPr>
      </w:r>
      <w:r>
        <w:rPr>
          <w:t xml:space="preserve">Referred to Committee on Local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bond requirements for county clerks; and repealing RCW 36.23.020.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36</w:t>
      </w:r>
      <w:r>
        <w:rPr/>
        <w:t xml:space="preserve">.</w:t>
      </w:r>
      <w:r>
        <w:t xml:space="preserve">23</w:t>
      </w:r>
      <w:r>
        <w:rPr/>
        <w:t xml:space="preserve">.</w:t>
      </w:r>
      <w:r>
        <w:t xml:space="preserve">020</w:t>
      </w:r>
      <w:r>
        <w:rPr/>
        <w:t xml:space="preserve"> (New bond may be required) and 2009 c 549 s 4028 &amp; 1963 c 4 s 36.23.020 are each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0123a897f0e486b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2347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7b9238abdd4c21" /><Relationship Type="http://schemas.openxmlformats.org/officeDocument/2006/relationships/footer" Target="/word/footer1.xml" Id="Rf0123a897f0e486b" /></Relationships>
</file>