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dbefe83f1487f" /></Relationships>
</file>

<file path=word/document.xml><?xml version="1.0" encoding="utf-8"?>
<w:document xmlns:w="http://schemas.openxmlformats.org/wordprocessingml/2006/main">
  <w:body>
    <w:p>
      <w:r>
        <w:t>H-3799.1</w:t>
      </w:r>
    </w:p>
    <w:p>
      <w:pPr>
        <w:jc w:val="center"/>
      </w:pPr>
      <w:r>
        <w:t>_______________________________________________</w:t>
      </w:r>
    </w:p>
    <w:p/>
    <w:p>
      <w:pPr>
        <w:jc w:val="center"/>
      </w:pPr>
      <w:r>
        <w:rPr>
          <w:b/>
        </w:rPr>
        <w:t>HOUSE BILL 2391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Ybarra, and Gildon</w:t>
      </w:r>
    </w:p>
    <w:p/>
    <w:p>
      <w:r>
        <w:rPr>
          <w:t xml:space="preserve">Prefiled 01/10/20.</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certain businesses engaged in affordable housing projects an exemption from the workforce education investment surcharge; amending RCW 82.04.299;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hospital as defined in RCW 70.41.020, including any hospital that comes within the scope of chapter 71.12 RCW if the hospital is also licensed under chapter 70.41 RCW</w:t>
      </w:r>
      <w:r>
        <w:rPr>
          <w:u w:val="single"/>
        </w:rPr>
        <w:t xml:space="preserve">; and</w:t>
      </w:r>
    </w:p>
    <w:p>
      <w:pPr>
        <w:spacing w:before="0" w:after="0" w:line="408" w:lineRule="exact"/>
        <w:ind w:left="0" w:right="0" w:firstLine="576"/>
        <w:jc w:val="left"/>
      </w:pPr>
      <w:r>
        <w:rPr>
          <w:u w:val="single"/>
        </w:rPr>
        <w:t xml:space="preserve">(b) A person primarily engaged in business activities under subsection (2)(i) of this section if the person was contracted for those business activities for work on at least one affordable housing project during the relevant tax year</w:t>
      </w:r>
      <w:r>
        <w:rPr/>
        <w:t xml:space="preserve">.</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RCW 43.79.195.</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8a6f4dada3d248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574410f0c84bc6" /><Relationship Type="http://schemas.openxmlformats.org/officeDocument/2006/relationships/footer" Target="/word/footer1.xml" Id="R8a6f4dada3d248b9" /></Relationships>
</file>