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216b92eb64f8c" /></Relationships>
</file>

<file path=word/document.xml><?xml version="1.0" encoding="utf-8"?>
<w:document xmlns:w="http://schemas.openxmlformats.org/wordprocessingml/2006/main">
  <w:body>
    <w:p>
      <w:r>
        <w:t>H-3771.1</w:t>
      </w:r>
    </w:p>
    <w:p>
      <w:pPr>
        <w:jc w:val="center"/>
      </w:pPr>
      <w:r>
        <w:t>_______________________________________________</w:t>
      </w:r>
    </w:p>
    <w:p/>
    <w:p>
      <w:pPr>
        <w:jc w:val="center"/>
      </w:pPr>
      <w:r>
        <w:rPr>
          <w:b/>
        </w:rPr>
        <w:t>HOUSE BILL 2529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Entenman, Fey, Wylie, Mead, Peterson, Thai, Ramos, Hudgins, Tarleton, and Frame</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odd-numbered year elections; amending RCW 29A.04.321, 29A.04.330, 29A.04.420, 29A.92.110, 36.105.090, 35.17.020, 35.18.270, 35.23.051, 35.27.090, 35.30.080, 35.61.050, 35A.02.050, 36.32.030, 36.32.0554, 36.69.070, 36.105.050, 36.105.060, 36.69.090, 36.93.051, 36.93.061, and 36.93.063; reenacting and amending RCW 29A.92.050;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w:t>
      </w:r>
      <w:r>
        <w:t>((</w:t>
      </w:r>
      <w:r>
        <w:rPr>
          <w:strike/>
        </w:rPr>
        <w:t xml:space="preserve">the year in which they may be called. A statewide general election shall be held on the first Tuesday after the first Monday of November of each year. However, the statewide general election</w:t>
      </w:r>
      <w:r>
        <w:t>))</w:t>
      </w:r>
      <w:r>
        <w:rPr/>
        <w:t xml:space="preserve"> </w:t>
      </w:r>
      <w:r>
        <w:rPr>
          <w:u w:val="single"/>
        </w:rPr>
        <w:t xml:space="preserve">each even-numbered year, except as provided in subsection (2) of this section.</w:t>
      </w:r>
    </w:p>
    <w:p>
      <w:pPr>
        <w:spacing w:before="0" w:after="0" w:line="408" w:lineRule="exact"/>
        <w:ind w:left="0" w:right="0" w:firstLine="576"/>
        <w:jc w:val="left"/>
      </w:pPr>
      <w:r>
        <w:rPr>
          <w:u w:val="single"/>
        </w:rPr>
        <w:t xml:space="preserve">(2) Elections</w:t>
      </w:r>
      <w:r>
        <w:rPr/>
        <w:t xml:space="preserve"> held </w:t>
      </w:r>
      <w:r>
        <w:rPr>
          <w:u w:val="single"/>
        </w:rPr>
        <w:t xml:space="preserve">on the first Tuesday after the first Monday of November</w:t>
      </w:r>
      <w:r>
        <w:rPr/>
        <w:t xml:space="preserve"> in odd-numbered years shall be limited to (a) city, town, and district </w:t>
      </w:r>
      <w:r>
        <w:t>((</w:t>
      </w:r>
      <w:r>
        <w:rPr>
          <w:strike/>
        </w:rPr>
        <w:t xml:space="preserve">general</w:t>
      </w:r>
      <w:r>
        <w:t>))</w:t>
      </w:r>
      <w:r>
        <w:rPr/>
        <w:t xml:space="preserve"> elections as provided for in RCW 29A.04.330</w:t>
      </w:r>
      <w:r>
        <w:rPr>
          <w:u w:val="single"/>
        </w:rPr>
        <w:t xml:space="preserve">(1)(a)</w:t>
      </w:r>
      <w:r>
        <w:rPr/>
        <w:t xml:space="preserve">, or as otherwise provided by law; (b) </w:t>
      </w:r>
      <w:r>
        <w:t>((</w:t>
      </w:r>
      <w:r>
        <w:rPr>
          <w:strike/>
        </w:rPr>
        <w:t xml:space="preserve">the</w:t>
      </w:r>
      <w:r>
        <w:t>))</w:t>
      </w:r>
      <w:r>
        <w:rPr/>
        <w:t xml:space="preserve"> </w:t>
      </w:r>
      <w:r>
        <w:rPr>
          <w:u w:val="single"/>
        </w:rPr>
        <w:t xml:space="preserve">a special</w:t>
      </w:r>
      <w:r>
        <w:rPr/>
        <w:t xml:space="preserve"> election of federal officers for the remainder of any unexpired terms in the membership of either branch of the congress of the United States; (c) </w:t>
      </w:r>
      <w:r>
        <w:t>((</w:t>
      </w:r>
      <w:r>
        <w:rPr>
          <w:strike/>
        </w:rPr>
        <w:t xml:space="preserve">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r>
        <w:t>))</w:t>
      </w:r>
      <w:r>
        <w:rPr/>
        <w:t xml:space="preserve"> </w:t>
      </w:r>
      <w:r>
        <w:rPr>
          <w:u w:val="single"/>
        </w:rPr>
        <w:t xml:space="preserve">a special election called under subsection (3) of this section or RCW 29A.04.330; or (d) a special election called for the recall of any elective public officer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 </w:t>
      </w:r>
      <w:r>
        <w:rPr>
          <w:u w:val="single"/>
        </w:rPr>
        <w:t xml:space="preserve">in either an even-numbered or odd-numbered year</w:t>
      </w:r>
      <w:r>
        <w:rPr/>
        <w:t xml:space="preserve">:</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resolution calling for a special election on a date set forth in subsection </w:t>
      </w:r>
      <w:r>
        <w:t>((</w:t>
      </w:r>
      <w:r>
        <w:rPr>
          <w:strike/>
        </w:rPr>
        <w:t xml:space="preserve">(2)</w:t>
      </w:r>
      <w:r>
        <w:t>))</w:t>
      </w:r>
      <w:r>
        <w:rPr/>
        <w:t xml:space="preserve"> </w:t>
      </w:r>
      <w:r>
        <w:rPr>
          <w:u w:val="single"/>
        </w:rPr>
        <w:t xml:space="preserve">(3)</w:t>
      </w:r>
      <w:r>
        <w:rPr/>
        <w:t xml:space="preserve">(a) and (b) of this section must be presented to the county auditor at least sixty days prior to the election date. A resolution calling for a special election on a date set forth in subsection </w:t>
      </w:r>
      <w:r>
        <w:t>((</w:t>
      </w:r>
      <w:r>
        <w:rPr>
          <w:strike/>
        </w:rPr>
        <w:t xml:space="preserve">(2)</w:t>
      </w:r>
      <w:r>
        <w:t>))</w:t>
      </w:r>
      <w:r>
        <w:rPr/>
        <w:t xml:space="preserve"> </w:t>
      </w:r>
      <w:r>
        <w:rPr>
          <w:u w:val="single"/>
        </w:rPr>
        <w:t xml:space="preserve">(3)</w:t>
      </w:r>
      <w:r>
        <w:rPr/>
        <w:t xml:space="preserve">(c) of this section must be presented to the county auditor no later than the Friday immediately before the first day of regular candidate filing. A resolution calling for a special election on a date set forth in subsection </w:t>
      </w:r>
      <w:r>
        <w:t>((</w:t>
      </w:r>
      <w:r>
        <w:rPr>
          <w:strike/>
        </w:rPr>
        <w:t xml:space="preserve">(2)</w:t>
      </w:r>
      <w:r>
        <w:t>))</w:t>
      </w:r>
      <w:r>
        <w:rPr/>
        <w:t xml:space="preserve"> </w:t>
      </w:r>
      <w:r>
        <w:rPr>
          <w:u w:val="single"/>
        </w:rPr>
        <w:t xml:space="preserve">(3)</w:t>
      </w:r>
      <w:r>
        <w:rPr/>
        <w:t xml:space="preserve">(d) of this section must be presented to the county auditor no later than the day of the primary.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dates set forth in subsection </w:t>
      </w:r>
      <w:r>
        <w:t>((</w:t>
      </w:r>
      <w:r>
        <w:rPr>
          <w:strike/>
        </w:rPr>
        <w:t xml:space="preserve">(2)</w:t>
      </w:r>
      <w:r>
        <w:t>))</w:t>
      </w:r>
      <w:r>
        <w:rPr/>
        <w:t xml:space="preserve"> </w:t>
      </w:r>
      <w:r>
        <w:rPr>
          <w:u w:val="single"/>
        </w:rPr>
        <w:t xml:space="preserve">(3)</w:t>
      </w:r>
      <w:r>
        <w:rPr/>
        <w:t xml:space="preserve">(a)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shall supersede the provisions of any and all other statutes </w:t>
      </w:r>
      <w:r>
        <w:rPr>
          <w:u w:val="single"/>
        </w:rPr>
        <w:t xml:space="preserve">and of any local government charter</w:t>
      </w:r>
      <w:r>
        <w:rPr/>
        <w:t xml:space="preserve">, whether general or special in nature, having different dates for such </w:t>
      </w:r>
      <w:r>
        <w:rPr>
          <w:u w:val="single"/>
        </w:rPr>
        <w:t xml:space="preserve">county,</w:t>
      </w:r>
      <w:r>
        <w:rPr/>
        <w:t xml:space="preserve">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w:t>
      </w:r>
      <w:r>
        <w:rPr>
          <w:u w:val="single"/>
        </w:rPr>
        <w:t xml:space="preserve">county,</w:t>
      </w:r>
      <w:r>
        <w:rPr/>
        <w:t xml:space="preserve"> city, town, and district general elections shall be held throughout the state of Washington on the first Tuesday following the first Monday in November in the </w:t>
      </w:r>
      <w:r>
        <w:t>((</w:t>
      </w:r>
      <w:r>
        <w:rPr>
          <w:strike/>
        </w:rPr>
        <w:t xml:space="preserve">odd-numbered</w:t>
      </w:r>
      <w:r>
        <w:t>))</w:t>
      </w:r>
      <w:r>
        <w:rPr/>
        <w:t xml:space="preserve"> </w:t>
      </w:r>
      <w:r>
        <w:rPr>
          <w:u w:val="single"/>
        </w:rPr>
        <w:t xml:space="preserve">even-numbered</w:t>
      </w:r>
      <w:r>
        <w:rPr/>
        <w:t xml:space="preserve">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w:t>
      </w:r>
      <w:r>
        <w:rPr>
          <w:u w:val="single"/>
        </w:rPr>
        <w:t xml:space="preserve">Elections held before the year 2026, although a county, city, town, or district may choose to hold its elections in even-numbered years before 2026;</w:t>
      </w:r>
    </w:p>
    <w:p>
      <w:pPr>
        <w:spacing w:before="0" w:after="0" w:line="408" w:lineRule="exact"/>
        <w:ind w:left="0" w:right="0" w:firstLine="576"/>
        <w:jc w:val="left"/>
      </w:pPr>
      <w:r>
        <w:rPr>
          <w:u w:val="single"/>
        </w:rPr>
        <w:t xml:space="preserve">(b)</w:t>
      </w:r>
      <w:r>
        <w:rPr/>
        <w:t xml:space="preserve"> Elections for the recall of any elective public officer;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Consolidation proposals as provided for in RCW 28A.315.235 and nonhigh capital fund aid proposals as provided for in chapter 28A.540 RCW;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 </w:t>
      </w:r>
      <w:r>
        <w:rPr>
          <w:u w:val="single"/>
        </w:rPr>
        <w:t xml:space="preserve">in either an even-numbered or odd-numbered year</w:t>
      </w:r>
      <w:r>
        <w:rPr/>
        <w:t xml:space="preserve">:</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t>
      </w:r>
      <w:r>
        <w:rPr>
          <w:u w:val="single"/>
        </w:rPr>
        <w:t xml:space="preserve">and of any local government charter</w:t>
      </w:r>
      <w:r>
        <w:rPr/>
        <w:t xml:space="preserve">, whether general or special in nature, having different dates for such </w:t>
      </w:r>
      <w:r>
        <w:rPr>
          <w:u w:val="single"/>
        </w:rPr>
        <w:t xml:space="preserve">county,</w:t>
      </w:r>
      <w:r>
        <w:rPr/>
        <w:t xml:space="preserve"> city, town, and district elections, the purpose of this section being to establish mandatory dates for holding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as a result of the application of this act, the term of office of an elected official is scheduled to expire under RCW 29A.60.280 but a general election for that office has not yet been held, the elected official shall continue to serve until a successor is elected and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state officers or measures are voted upon at a state primary or </w:t>
      </w:r>
      <w:r>
        <w:t>((</w:t>
      </w:r>
      <w:r>
        <w:rPr>
          <w:strike/>
        </w:rPr>
        <w:t xml:space="preserve">general</w:t>
      </w:r>
      <w:r>
        <w:t>))</w:t>
      </w:r>
      <w:r>
        <w:rPr/>
        <w:t xml:space="preserve"> </w:t>
      </w:r>
      <w:r>
        <w:rPr>
          <w:u w:val="single"/>
        </w:rPr>
        <w:t xml:space="preserve">special</w:t>
      </w:r>
      <w:r>
        <w:rPr/>
        <w:t xml:space="preserve"> election held in an odd-numbered year under RCW 29A.04.321, the state of Washington shall assume a prorated share of the costs of that state primary or </w:t>
      </w:r>
      <w:r>
        <w:t>((</w:t>
      </w:r>
      <w:r>
        <w:rPr>
          <w:strike/>
        </w:rPr>
        <w:t xml:space="preserve">general</w:t>
      </w:r>
      <w:r>
        <w:t>))</w:t>
      </w:r>
      <w:r>
        <w:rPr/>
        <w:t xml:space="preserve"> </w:t>
      </w:r>
      <w:r>
        <w:rPr>
          <w:u w:val="single"/>
        </w:rPr>
        <w:t xml:space="preserve">special</w:t>
      </w:r>
      <w:r>
        <w:rPr/>
        <w:t xml:space="preserve"> election.</w:t>
      </w:r>
    </w:p>
    <w:p>
      <w:pPr>
        <w:spacing w:before="0" w:after="0" w:line="408" w:lineRule="exact"/>
        <w:ind w:left="0" w:right="0" w:firstLine="576"/>
        <w:jc w:val="left"/>
      </w:pPr>
      <w:r>
        <w:rPr/>
        <w:t xml:space="preserve">(2) The state shall reimburse counties for the cost of return postage, required to be included on return envelopes pursuant to RCW 29A.40.091, for all elections.</w:t>
      </w:r>
    </w:p>
    <w:p>
      <w:pPr>
        <w:spacing w:before="0" w:after="0" w:line="408" w:lineRule="exact"/>
        <w:ind w:left="0" w:right="0" w:firstLine="576"/>
        <w:jc w:val="left"/>
      </w:pPr>
      <w:r>
        <w:rPr/>
        <w:t xml:space="preserve">(3)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rPr/>
        <w:t xml:space="preserve">(4)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rPr/>
        <w:t xml:space="preserve">(5)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w:t>
      </w:r>
      <w:r>
        <w:t>((</w:t>
      </w:r>
      <w:r>
        <w:rPr>
          <w:strike/>
        </w:rPr>
        <w:t xml:space="preserve">order new elections to occur at the next succeeding general election</w:t>
      </w:r>
      <w:r>
        <w:t>))</w:t>
      </w:r>
      <w:r>
        <w:rPr/>
        <w:t xml:space="preserve"> </w:t>
      </w:r>
      <w:r>
        <w:rPr>
          <w:u w:val="single"/>
        </w:rPr>
        <w:t xml:space="preserve">request new elections to occur at a special election under RCW 29A.04.330 held on the first Tuesday after the first Monday in the next November</w:t>
      </w:r>
      <w:r>
        <w:rPr/>
        <w:t xml:space="preserve">.</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w:t>
      </w:r>
      <w:r>
        <w:t>((</w:t>
      </w:r>
      <w:r>
        <w:rPr>
          <w:strike/>
        </w:rPr>
        <w:t xml:space="preserve">order new elections to occur pursuant to the remedy at the general election</w:t>
      </w:r>
      <w:r>
        <w:t>))</w:t>
      </w:r>
      <w:r>
        <w:rPr/>
        <w:t xml:space="preserve"> </w:t>
      </w:r>
      <w:r>
        <w:rPr>
          <w:u w:val="single"/>
        </w:rPr>
        <w:t xml:space="preserve">request new elections to occur at a special election under RCW 29A.04.330 held on the first Tuesday after the first Monday in November of</w:t>
      </w:r>
      <w:r>
        <w:rPr/>
        <w:t xml:space="preserve">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w:t>
      </w:r>
      <w:r>
        <w:t>((</w:t>
      </w:r>
      <w:r>
        <w:rPr>
          <w:strike/>
        </w:rPr>
        <w:t xml:space="preserve">the next succeeding general election</w:t>
      </w:r>
      <w:r>
        <w:t>))</w:t>
      </w:r>
      <w:r>
        <w:rPr/>
        <w:t xml:space="preserve"> </w:t>
      </w:r>
      <w:r>
        <w:rPr>
          <w:u w:val="single"/>
        </w:rPr>
        <w:t xml:space="preserve">a general or special election held on the first Tuesday after the first Monday in the next November</w:t>
      </w:r>
      <w:r>
        <w:rPr/>
        <w:t xml:space="preserve">.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w:t>
      </w:r>
      <w:r>
        <w:t>((</w:t>
      </w:r>
      <w:r>
        <w:rPr>
          <w:strike/>
        </w:rPr>
        <w:t xml:space="preserve">the general election</w:t>
      </w:r>
      <w:r>
        <w:t>))</w:t>
      </w:r>
      <w:r>
        <w:rPr/>
        <w:t xml:space="preserve"> </w:t>
      </w:r>
      <w:r>
        <w:rPr>
          <w:u w:val="single"/>
        </w:rPr>
        <w:t xml:space="preserve">a general or special election held on the first Tuesday after the first Monday in November of</w:t>
      </w:r>
      <w:r>
        <w:rPr/>
        <w:t xml:space="preserve">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090</w:t>
      </w:r>
      <w:r>
        <w:rPr/>
        <w:t xml:space="preserve"> and 1991 c 363 s 107 are each amended to read as follows:</w:t>
      </w:r>
    </w:p>
    <w:p>
      <w:pPr>
        <w:spacing w:before="0" w:after="0" w:line="408" w:lineRule="exact"/>
        <w:ind w:left="0" w:right="0" w:firstLine="576"/>
        <w:jc w:val="left"/>
      </w:pPr>
      <w:r>
        <w:rPr/>
        <w:t xml:space="preserve">A community council may provide for the annexation of adjacent unincorporated areas to the community that are not included within another community for which a community council has been established. Annexations shall be initiated by either resolution of the community council proposing the annexation or petition of voters residing in the adjacent area, which petition: (a) Requests the annexation; (b) sets forth the boundaries of the area proposed to be annexed; and (c) contains signatures of voters residing within the area that is proposed to be annexed equal in number to at least ten percent of the voters residing in that area who voted at the last state general election. Annexation petitions shall be filed with the county auditor who shall determine if the petitions contain a sufficient number of valid signatures, certify the sufficiency of the petitions, and notify the community council of the sufficiency of the petitions within fifteen days of when the petitions are submitted.</w:t>
      </w:r>
    </w:p>
    <w:p>
      <w:pPr>
        <w:spacing w:before="0" w:after="0" w:line="408" w:lineRule="exact"/>
        <w:ind w:left="0" w:right="0" w:firstLine="576"/>
        <w:jc w:val="left"/>
      </w:pPr>
      <w:r>
        <w:rPr/>
        <w:t xml:space="preserve">A ballot proposition authorizing the annexation shall be submitted to the voters of the area that is proposed to be annexed at a primary </w:t>
      </w:r>
      <w:r>
        <w:t>((</w:t>
      </w:r>
      <w:r>
        <w:rPr>
          <w:strike/>
        </w:rPr>
        <w:t xml:space="preserve">or</w:t>
      </w:r>
      <w:r>
        <w:t>))</w:t>
      </w:r>
      <w:r>
        <w:rPr>
          <w:u w:val="single"/>
        </w:rPr>
        <w:t xml:space="preserve">,</w:t>
      </w:r>
      <w:r>
        <w:rPr/>
        <w:t xml:space="preserve"> general</w:t>
      </w:r>
      <w:r>
        <w:rPr>
          <w:u w:val="single"/>
        </w:rPr>
        <w:t xml:space="preserve">, or special</w:t>
      </w:r>
      <w:r>
        <w:rPr/>
        <w:t xml:space="preserve"> election in either an odd-numbered or even-numbered year, if the community council initiated the annexation by resolution or if the community council concurs in an annexation that was initiated by the submission of annexation petitions containing sufficient valid signatures. The annexation shall occur if the ballot proposition authorizing the creation of the community is approved by a simple majority vote of the voters voting on the proposition. The county's comprehensive plan, and where applicable to the county's subarea plan, and zoning ordinances shall continue in effect in the annexed area until proposed amendments to the approved community comprehensive plans and approved community zoning ordinance have been approved that apply to the annexed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w:t>
      </w:r>
      <w:r>
        <w:t>((</w:t>
      </w:r>
      <w:r>
        <w:rPr>
          <w:strike/>
        </w:rPr>
        <w:t xml:space="preserve">quadrennially in the odd-numbered years</w:t>
      </w:r>
      <w:r>
        <w:t>))</w:t>
      </w:r>
      <w:r>
        <w:rPr/>
        <w:t xml:space="preserve"> on the dates provided in RCW 29A.04.330.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 and until their successors are elected and qualified and assume office in accordance with RCW 29A.60.280. </w:t>
      </w:r>
      <w:r>
        <w:t>((</w:t>
      </w:r>
      <w:r>
        <w:rPr>
          <w:strike/>
        </w:rPr>
        <w:t xml:space="preserve">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r>
        <w:t>))</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 The staggering of terms of office shall occur at the election when the new councilmembers are elected, where the simple majority of the persons elected as councilmembers receiving the greatest numbers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and the remainder of the persons elected as councilmembers shall be elected to two-year terms of office </w:t>
      </w:r>
      <w:r>
        <w:t>((</w:t>
      </w:r>
      <w:r>
        <w:rPr>
          <w:strike/>
        </w:rPr>
        <w:t xml:space="preserve">if the election is held in an odd-numbered year, or one-year terms of office if the election is held in an even-numbered year</w:t>
      </w:r>
      <w:r>
        <w:t>))</w:t>
      </w:r>
      <w:r>
        <w:rPr/>
        <w:t xml:space="preserve">.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w:t>
      </w:r>
      <w:r>
        <w:t>((</w:t>
      </w:r>
      <w:r>
        <w:rPr>
          <w:strike/>
        </w:rPr>
        <w:t xml:space="preserve">in the odd-numbered years</w:t>
      </w:r>
      <w:r>
        <w:t>))</w:t>
      </w:r>
      <w:r>
        <w:rPr/>
        <w:t xml:space="preserve"> </w:t>
      </w:r>
      <w:r>
        <w:rPr>
          <w:u w:val="single"/>
        </w:rPr>
        <w:t xml:space="preserve">on the date provided in RCW 29A.04.330</w:t>
      </w:r>
      <w:r>
        <w:rPr/>
        <w:t xml:space="preserve">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w:t>
      </w:r>
      <w:r>
        <w:t>((</w:t>
      </w:r>
      <w:r>
        <w:rPr>
          <w:strike/>
        </w:rPr>
        <w:t xml:space="preserve">in the odd-numbered years as</w:t>
      </w:r>
      <w:r>
        <w:t>))</w:t>
      </w:r>
      <w:r>
        <w:rPr/>
        <w:t xml:space="preserve"> </w:t>
      </w:r>
      <w:r>
        <w:rPr>
          <w:u w:val="single"/>
        </w:rPr>
        <w:t xml:space="preserve">on the date</w:t>
      </w:r>
      <w:r>
        <w:rPr/>
        <w:t xml:space="preserve"> provided in RCW 29A.04.330.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PROVIDED, That the term of the treasurer shall not commence in the same biennium in which the term of the mayor commences. Councilmembers shall be elected for four year terms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 as</w:t>
      </w:r>
      <w:r>
        <w:t>))</w:t>
      </w:r>
      <w:r>
        <w:rPr/>
        <w:t xml:space="preserve"> </w:t>
      </w:r>
      <w:r>
        <w:rPr>
          <w:u w:val="single"/>
        </w:rPr>
        <w:t xml:space="preserve">on the date</w:t>
      </w:r>
      <w:r>
        <w:rPr/>
        <w:t xml:space="preserve"> provided in RCW 29A.04.330 and shall be held in accordance with the general election laws of the state.</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050</w:t>
      </w:r>
      <w:r>
        <w:rPr/>
        <w:t xml:space="preserve"> and 2015 c 53 s 44 are each amended to read as follows:</w:t>
      </w:r>
    </w:p>
    <w:p>
      <w:pPr>
        <w:spacing w:before="0" w:after="0" w:line="408" w:lineRule="exact"/>
        <w:ind w:left="0" w:right="0" w:firstLine="576"/>
        <w:jc w:val="left"/>
      </w:pPr>
      <w:r>
        <w:rPr/>
        <w:t xml:space="preserve">(1) The resolution or petition submitting the ballot proposition shall designate the composition of the board of metropolitan park commissioners from among the alternatives provided under subsections (2) through (4) of this section. The ballot proposition shall clearly describe the designated composition of the board.</w:t>
      </w:r>
    </w:p>
    <w:p>
      <w:pPr>
        <w:spacing w:before="0" w:after="0" w:line="408" w:lineRule="exact"/>
        <w:ind w:left="0" w:right="0" w:firstLine="576"/>
        <w:jc w:val="left"/>
      </w:pPr>
      <w:r>
        <w:rPr/>
        <w:t xml:space="preserve">(2) The commissioners of the district may be selected by election, in which case at the same election at which the proposition is submitted to the voters as to whether a metropolitan park district is to be formed, five park commissioners shall be elected. The election of park commissioners shall be null and void if the metropolitan park district is not created. Candidates shall run for specific commission positions. No primary shall be held to nominate candidates. The person receiving the greatest number of votes for each position shall be elected as a commissioner. The staggering of the terms of office shall occur as follows: (a) The two persons who are elected receiving the two greatest numbers of votes shall be elected to six-year terms of office </w:t>
      </w:r>
      <w:r>
        <w:t>((</w:t>
      </w:r>
      <w:r>
        <w:rPr>
          <w:strike/>
        </w:rPr>
        <w:t xml:space="preserve">if the election is held in an odd-numbered year or five-year terms of office if the election is held in an even-numbered year</w:t>
      </w:r>
      <w:r>
        <w:t>))</w:t>
      </w:r>
      <w:r>
        <w:rPr/>
        <w:t xml:space="preserve">; (b) the two persons who are elected receiving the next two greatest numbers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and (c) the other person who is elected shall be elected to a two-year term of office </w:t>
      </w:r>
      <w:r>
        <w:t>((</w:t>
      </w:r>
      <w:r>
        <w:rPr>
          <w:strike/>
        </w:rPr>
        <w:t xml:space="preserve">if the election is held in an odd-numbered year or a one-year term of office if the election is held in an even-numbered year</w:t>
      </w:r>
      <w:r>
        <w:t>))</w:t>
      </w:r>
      <w:r>
        <w:rPr/>
        <w:t xml:space="preserve">. The initial commissioners shall take office immediately when they are elected and qualified, and for purposes of computing their terms of office the terms shall be assumed to commence on the first day of January in the year after they are elected. Thereafter, all commissioners shall be elected to six-year terms of office. All commissioners shall serve until their respective successors are elected and qualified and assume office in accordance with RCW 29A.60.280. Vacancies shall occur and shall be filled as provided in chapter 42.12 RCW.</w:t>
      </w:r>
    </w:p>
    <w:p>
      <w:pPr>
        <w:spacing w:before="0" w:after="0" w:line="408" w:lineRule="exact"/>
        <w:ind w:left="0" w:right="0" w:firstLine="576"/>
        <w:jc w:val="left"/>
      </w:pPr>
      <w:r>
        <w:rPr/>
        <w:t xml:space="preserve">(3) In a district wholly located within a city or within the unincorporated area of a county, the governing body of such city or legislative authority of such county may be designated to serve in an ex officio capacity as the board of metropolitan park commissioners, provided that when creation of the district is proposed by citizen petition, the city or county approves by resolution such designation.</w:t>
      </w:r>
    </w:p>
    <w:p>
      <w:pPr>
        <w:spacing w:before="0" w:after="0" w:line="408" w:lineRule="exact"/>
        <w:ind w:left="0" w:right="0" w:firstLine="576"/>
        <w:jc w:val="left"/>
      </w:pPr>
      <w:r>
        <w:rPr/>
        <w:t xml:space="preserve">(4) Where the proposed district is located within more than one city, more than one county, or any combination of cities and counties, each city governing body and county legislative authority may be designated to collectively serve ex officio as the board of metropolitan park commissioners through selection of one or more members from each to serve as the board, provided that when creation of the district is proposed by citizen petition, each city governing body and county legislative authority approve by resolution such designation. Within six months of the date of certification of election results approving creation of the district, the size and membership of the board shall be determined through interlocal agreement of each city and county. The interlocal agreement shall specify the method for filling vacancies on the board.</w:t>
      </w:r>
    </w:p>
    <w:p>
      <w:pPr>
        <w:spacing w:before="0" w:after="0" w:line="408" w:lineRule="exact"/>
        <w:ind w:left="0" w:right="0" w:firstLine="576"/>
        <w:jc w:val="left"/>
      </w:pPr>
      <w:r>
        <w:rPr/>
        <w:t xml:space="preserve">(5) Metropolitan park districts created by a vote of the people prior to June 13, 2002, may not change the composition and method of selection of their governing authority without approval of the voters. Should such a change be desired, the board of park commissioners shall submit a ballot proposition to the voters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and eighty days after certification of a reorganization ordinance or resolution, or otherwise at a special election to be held for that purpose in accordance with RCW 29A.04.330.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w:t>
      </w:r>
      <w:r>
        <w:t>((</w:t>
      </w:r>
      <w:r>
        <w:rPr>
          <w:strike/>
        </w:rPr>
        <w:t xml:space="preserve">, if the election is held in an odd-numbered year, or three-year terms of office, if the election is held in an even-numbered year</w:t>
      </w:r>
      <w:r>
        <w:t>))</w:t>
      </w:r>
      <w:r>
        <w:rPr/>
        <w:t xml:space="preserve">; and (2) the other persons who are elected as councilmembers shall be elected to two-year terms of office</w:t>
      </w:r>
      <w:r>
        <w:t>((</w:t>
      </w:r>
      <w:r>
        <w:rPr>
          <w:strike/>
        </w:rPr>
        <w:t xml:space="preserve">, if the election is held in an odd-numbered year, or one-year terms of office, if the election is held in an even-numbered year</w:t>
      </w:r>
      <w:r>
        <w:t>))</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2018 c 301 s 6 are each amended to read as follows:</w:t>
      </w:r>
    </w:p>
    <w:p>
      <w:pPr>
        <w:spacing w:before="0" w:after="0" w:line="408" w:lineRule="exact"/>
        <w:ind w:left="0" w:right="0" w:firstLine="576"/>
        <w:jc w:val="left"/>
      </w:pPr>
      <w:r>
        <w:rPr/>
        <w:t xml:space="preserve">(1) Except as provided otherwise in subsection (2) of this section, the terms of office of county commissioners shall be four years and shall extend until their successors are elected and qualified and assume office in accordance with RCW 29A.60.280. The terms of office of county commissioners shall be staggered </w:t>
      </w:r>
      <w:r>
        <w:t>((</w:t>
      </w:r>
      <w:r>
        <w:rPr>
          <w:strike/>
        </w:rPr>
        <w:t xml:space="preserve">so that either one or two commissioners are elected at a general election held in each even-numbered year</w:t>
      </w:r>
      <w:r>
        <w:t>))</w:t>
      </w:r>
      <w:r>
        <w:rPr/>
        <w:t xml:space="preserve">.</w:t>
      </w:r>
    </w:p>
    <w:p>
      <w:pPr>
        <w:spacing w:before="0" w:after="0" w:line="408" w:lineRule="exact"/>
        <w:ind w:left="0" w:right="0" w:firstLine="576"/>
        <w:jc w:val="left"/>
      </w:pPr>
      <w:r>
        <w:rPr/>
        <w:t xml:space="preserve">(2) At the general election held in 2022, any noncharter county with a population of four hundred thousand or more must elect county commissioners in accordance with a districting plan adopted under RCW 36.32.054.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0554</w:t>
      </w:r>
      <w:r>
        <w:rPr/>
        <w:t xml:space="preserve"> and 1990 c 252 s 4 are each amended to read as follows:</w:t>
      </w:r>
    </w:p>
    <w:p>
      <w:pPr>
        <w:spacing w:before="0" w:after="0" w:line="408" w:lineRule="exact"/>
        <w:ind w:left="0" w:right="0" w:firstLine="576"/>
        <w:jc w:val="left"/>
      </w:pPr>
      <w:r>
        <w:rPr/>
        <w:t xml:space="preserve">The terms of the persons who are initially elected to positions four and five under RCW 36.32.0552 shall be as follows:</w:t>
      </w:r>
    </w:p>
    <w:p>
      <w:pPr>
        <w:spacing w:before="0" w:after="0" w:line="408" w:lineRule="exact"/>
        <w:ind w:left="0" w:right="0" w:firstLine="576"/>
        <w:jc w:val="left"/>
      </w:pPr>
      <w:r>
        <w:rPr/>
        <w:t xml:space="preserve">(1) </w:t>
      </w:r>
      <w:r>
        <w:t>((</w:t>
      </w:r>
      <w:r>
        <w:rPr>
          <w:strike/>
        </w:rPr>
        <w:t xml:space="preserve">If the year in which the primary and general elections are held is an even-numbered year, the</w:t>
      </w:r>
      <w:r>
        <w:t>))</w:t>
      </w:r>
      <w:r>
        <w:rPr/>
        <w:t xml:space="preserve"> </w:t>
      </w:r>
      <w:r>
        <w:rPr>
          <w:u w:val="single"/>
        </w:rPr>
        <w:t xml:space="preserve">The</w:t>
      </w:r>
      <w:r>
        <w:rPr/>
        <w:t xml:space="preserve"> person elected to position four shall be elected for a two-year term, and the person elected to position five shall be elected for a four-year term</w:t>
      </w:r>
      <w:r>
        <w:t>((</w:t>
      </w:r>
      <w:r>
        <w:rPr>
          <w:strike/>
        </w:rPr>
        <w:t xml:space="preserve">; or</w:t>
      </w:r>
    </w:p>
    <w:p>
      <w:pPr>
        <w:spacing w:before="0" w:after="0" w:line="408" w:lineRule="exact"/>
        <w:ind w:left="0" w:right="0" w:firstLine="576"/>
        <w:jc w:val="left"/>
      </w:pPr>
      <w:r>
        <w:rPr>
          <w:strike/>
        </w:rPr>
        <w:t xml:space="preserve">(2) If the year in which the primary and general elections are held is an odd-numbered year, the person elected to position four shall be elected for a one-year term, and the person elected to position five shall be elected for a three-year term</w:t>
      </w:r>
      <w:r>
        <w:t>))</w:t>
      </w:r>
      <w:r>
        <w:rPr/>
        <w:t xml:space="preserve">.</w:t>
      </w:r>
    </w:p>
    <w:p>
      <w:pPr>
        <w:spacing w:before="0" w:after="0" w:line="408" w:lineRule="exact"/>
        <w:ind w:left="0" w:right="0" w:firstLine="576"/>
        <w:jc w:val="left"/>
      </w:pPr>
      <w:r>
        <w:rPr>
          <w:u w:val="single"/>
        </w:rPr>
        <w:t xml:space="preserve">(2)</w:t>
      </w:r>
      <w:r>
        <w:rPr/>
        <w:t xml:space="preserve"> The length of the terms shall be calculated from the first day of January in the year following the election. Each person elected pursuant to subsection (1) </w:t>
      </w:r>
      <w:r>
        <w:t>((</w:t>
      </w:r>
      <w:r>
        <w:rPr>
          <w:strike/>
        </w:rPr>
        <w:t xml:space="preserve">or (2)</w:t>
      </w:r>
      <w:r>
        <w:t>))</w:t>
      </w:r>
      <w:r>
        <w:rPr/>
        <w:t xml:space="preserve"> of this section shall take office immediately upon the issuance of a certificate of his or her election.</w:t>
      </w:r>
    </w:p>
    <w:p>
      <w:pPr>
        <w:spacing w:before="0" w:after="0" w:line="408" w:lineRule="exact"/>
        <w:ind w:left="0" w:right="0" w:firstLine="576"/>
        <w:jc w:val="left"/>
      </w:pPr>
      <w:r>
        <w:rPr>
          <w:u w:val="single"/>
        </w:rPr>
        <w:t xml:space="preserve">(3)</w:t>
      </w:r>
      <w:r>
        <w:rPr/>
        <w:t xml:space="preserve"> Thereafter, persons elected to commissioner positions four and five shall be elected for four-year terms and shall take office at the same time the other members of the board of county commissioners take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070</w:t>
      </w:r>
      <w:r>
        <w:rPr/>
        <w:t xml:space="preserve"> and 2015 c 53 s 66 are each amended to read as follows:</w:t>
      </w:r>
    </w:p>
    <w:p>
      <w:pPr>
        <w:spacing w:before="0" w:after="0" w:line="408" w:lineRule="exact"/>
        <w:ind w:left="0" w:right="0" w:firstLine="576"/>
        <w:jc w:val="left"/>
      </w:pPr>
      <w:r>
        <w:rPr/>
        <w:t xml:space="preserve">A ballot proposition authorizing the formation of the proposed park and recreation district shall be submitted to the voters of the proposed district for their approval or rejection at the next general state election occurring sixty or more days after the county legislative authority fixes the boundaries of the proposed district. Notices of the election for the formation of the park and recreation district shall state generally and briefly the purpose thereof and shall give the boundaries of the proposed district and name the day of the election and the hours during which the polls will be open. The proposition to be submitted to the voters shall be stated in such manner that the voters may indicate yes or no upon the proposition of forming the proposed park and recreation district.</w:t>
      </w:r>
    </w:p>
    <w:p>
      <w:pPr>
        <w:spacing w:before="0" w:after="0" w:line="408" w:lineRule="exact"/>
        <w:ind w:left="0" w:right="0" w:firstLine="576"/>
        <w:jc w:val="left"/>
      </w:pPr>
      <w:r>
        <w:rPr/>
        <w:t xml:space="preserve">The initial park and recreation commissioners shall be elected at the same election, but this election shall be null and void if the district is not authorized to be formed. No primary shall be held to nominate candidates for the initial commissioner positions. Candidates shall run for specific commission positions. A special filing period shall be opened as provided in RCW 29A.24.171 and 29A.24.181. The person who receives the greatest number of votes for each commission position shall be elected to that position. The three persons who are elected receiving the greatest number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The other two persons who are elected shall be elected to two-year terms of office </w:t>
      </w:r>
      <w:r>
        <w:t>((</w:t>
      </w:r>
      <w:r>
        <w:rPr>
          <w:strike/>
        </w:rPr>
        <w:t xml:space="preserve">if the election is held in an odd-numbered year or one-year terms of office if the election is held in an even-numbered year</w:t>
      </w:r>
      <w:r>
        <w:t>))</w:t>
      </w:r>
      <w:r>
        <w:rPr/>
        <w:t xml:space="preserve">. The initial commissioners shall take office immediately upon being elected and qualified, but the length of such terms shall be computed from the first day of January in the year following this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050</w:t>
      </w:r>
      <w:r>
        <w:rPr/>
        <w:t xml:space="preserve"> and 2015 c 53 s 68 are each amended to read as follows:</w:t>
      </w:r>
    </w:p>
    <w:p>
      <w:pPr>
        <w:spacing w:before="0" w:after="0" w:line="408" w:lineRule="exact"/>
        <w:ind w:left="0" w:right="0" w:firstLine="576"/>
        <w:jc w:val="left"/>
      </w:pPr>
      <w:r>
        <w:rPr/>
        <w:t xml:space="preserve">The initial members of the community council shall be elected at the same election as the ballot proposition is submitted authorizing the creation of the community council. However, the election of the initial community councilmembers shall be null and void if the ballot proposition authorizing the creation of the community council is not approved.</w:t>
      </w:r>
    </w:p>
    <w:p>
      <w:pPr>
        <w:spacing w:before="0" w:after="0" w:line="408" w:lineRule="exact"/>
        <w:ind w:left="0" w:right="0" w:firstLine="576"/>
        <w:jc w:val="left"/>
      </w:pPr>
      <w:r>
        <w:rPr/>
        <w:t xml:space="preserve">No primary election shall be held to nominate candidates for initial council positions. The initial community council shall consist of the candidate for each council position who receives the greatest number of votes for that council position. Staggering of terms of office shall be accomplished by having the majority of the winning candidates who receive the greatest number of votes being elected to four-year terms of office, and the remaining winning candidates being elected to two-year terms of office, </w:t>
      </w:r>
      <w:r>
        <w:t>((</w:t>
      </w:r>
      <w:r>
        <w:rPr>
          <w:strike/>
        </w:rPr>
        <w:t xml:space="preserve">if the election was held in an even-numbered year, or the majority of the winning candidates who receive the greatest number of votes being elected to three-year terms of office, and the remaining winning candidates being elected to one-year terms of office, if the election was held in an odd-numbered year,</w:t>
      </w:r>
      <w:r>
        <w:t>))</w:t>
      </w:r>
      <w:r>
        <w:rPr/>
        <w:t xml:space="preserve"> with the term computed from the first day of January in the year following the election. Initial councilmembers shall take office immediately when qualified in accordance with RCW 29A.04.133.</w:t>
      </w:r>
    </w:p>
    <w:p>
      <w:pPr>
        <w:spacing w:before="0" w:after="0" w:line="408" w:lineRule="exact"/>
        <w:ind w:left="0" w:right="0" w:firstLine="576"/>
        <w:jc w:val="left"/>
      </w:pPr>
      <w:r>
        <w:t>((</w:t>
      </w:r>
      <w:r>
        <w:rPr>
          <w:strike/>
        </w:rPr>
        <w:t xml:space="preserve">However, where the county operates under a charter providing for the election of members of the county legislative authority in odd-numbered years, the terms of office of the initial councilmembers shall be four years and two years, if the election of the initial councilmembers was held on an odd-numbered year, or three years and one year, if the election of the initial councilmembers was held on an even-numbered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060</w:t>
      </w:r>
      <w:r>
        <w:rPr/>
        <w:t xml:space="preserve"> and 1991 c 363 s 104 are each amended to read as follows:</w:t>
      </w:r>
    </w:p>
    <w:p>
      <w:pPr>
        <w:spacing w:before="0" w:after="0" w:line="408" w:lineRule="exact"/>
        <w:ind w:left="0" w:right="0" w:firstLine="576"/>
        <w:jc w:val="left"/>
      </w:pPr>
      <w:r>
        <w:rPr/>
        <w:t xml:space="preserve">Community councilmembers shall be elected to staggered four-year terms until their successors are elected and qualified. Each council position shall be numbered separately. Candidates shall run for specific council positions. The number of council positions shall be five, seven, nine, or eleven, as specified in the petition calling for the creation of the community council.</w:t>
      </w:r>
    </w:p>
    <w:p>
      <w:pPr>
        <w:spacing w:before="0" w:after="0" w:line="408" w:lineRule="exact"/>
        <w:ind w:left="0" w:right="0" w:firstLine="576"/>
        <w:jc w:val="left"/>
      </w:pPr>
      <w:r>
        <w:rPr/>
        <w:t xml:space="preserve">Community councilmembers shall be nominated and elected at nonpartisan elections pursuant to general election laws, </w:t>
      </w:r>
      <w:r>
        <w:t>((</w:t>
      </w:r>
      <w:r>
        <w:rPr>
          <w:strike/>
        </w:rPr>
        <w:t xml:space="preserve">except</w:t>
      </w:r>
      <w:r>
        <w:t>))</w:t>
      </w:r>
      <w:r>
        <w:rPr/>
        <w:t xml:space="preserve"> </w:t>
      </w:r>
      <w:r>
        <w:rPr>
          <w:u w:val="single"/>
        </w:rPr>
        <w:t xml:space="preserve">and</w:t>
      </w:r>
      <w:r>
        <w:rPr/>
        <w:t xml:space="preserve"> the elections shall be held </w:t>
      </w:r>
      <w:r>
        <w:t>((</w:t>
      </w:r>
      <w:r>
        <w:rPr>
          <w:strike/>
        </w:rPr>
        <w:t xml:space="preserve">in even-numbered years, unless the county operates under a charter and members of the county legislative authority are elected in odd-numbered years, in which case, community councilmembers shall be elected in odd-numbered years</w:t>
      </w:r>
      <w:r>
        <w:t>))</w:t>
      </w:r>
      <w:r>
        <w:rPr/>
        <w:t xml:space="preserve"> </w:t>
      </w:r>
      <w:r>
        <w:rPr>
          <w:u w:val="single"/>
        </w:rPr>
        <w:t xml:space="preserve">on the date provided in RCW 29A.04.330</w:t>
      </w:r>
      <w:r>
        <w:rPr/>
        <w:t xml:space="preserve">.</w:t>
      </w:r>
    </w:p>
    <w:p>
      <w:pPr>
        <w:spacing w:before="0" w:after="0" w:line="408" w:lineRule="exact"/>
        <w:ind w:left="0" w:right="0" w:firstLine="576"/>
        <w:jc w:val="left"/>
      </w:pPr>
      <w:r>
        <w:rPr/>
        <w:t xml:space="preserve">The provisions of this section apply to the election and terms of office of the initial community councilmembers, except as provided in RCW 36.105.050.</w:t>
      </w:r>
    </w:p>
    <w:p>
      <w:pPr>
        <w:spacing w:before="0" w:after="0" w:line="408" w:lineRule="exact"/>
        <w:ind w:left="0" w:right="0" w:firstLine="576"/>
        <w:jc w:val="left"/>
      </w:pPr>
      <w:r>
        <w:rPr/>
        <w:t xml:space="preserve">A councilmember shall lose his or her council position if his or her primary residence no longer is located within the community. Vacancies on a community council shall be filled by action of the remaining councilmembers.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090</w:t>
      </w:r>
      <w:r>
        <w:rPr/>
        <w:t xml:space="preserve"> and 2015 c 53 s 67 are each amended to read as follows:</w:t>
      </w:r>
    </w:p>
    <w:p>
      <w:pPr>
        <w:spacing w:before="0" w:after="0" w:line="408" w:lineRule="exact"/>
        <w:ind w:left="0" w:right="0" w:firstLine="576"/>
        <w:jc w:val="left"/>
      </w:pPr>
      <w:r>
        <w:rPr/>
        <w:t xml:space="preserve">A park and recreation district shall be governed by a board of five commissioners. Except for the initial commissioners, all commissioners shall be elected to staggered four-year terms of office and shall serve until their successors are elected and qualified and assume office in accordance with RCW 29A.60.280. Candidates shall run for specific commissioner positions.</w:t>
      </w:r>
    </w:p>
    <w:p>
      <w:pPr>
        <w:spacing w:before="0" w:after="0" w:line="408" w:lineRule="exact"/>
        <w:ind w:left="0" w:right="0" w:firstLine="576"/>
        <w:jc w:val="left"/>
      </w:pPr>
      <w:r>
        <w:rPr/>
        <w:t xml:space="preserve">Elections for park and recreation district commissioners shall be held biennially in conjunction with the general election </w:t>
      </w:r>
      <w:r>
        <w:t>((</w:t>
      </w:r>
      <w:r>
        <w:rPr>
          <w:strike/>
        </w:rPr>
        <w:t xml:space="preserve">in each odd-numbered year</w:t>
      </w:r>
      <w:r>
        <w:t>))</w:t>
      </w:r>
      <w:r>
        <w:rPr/>
        <w:t xml:space="preserve"> </w:t>
      </w:r>
      <w:r>
        <w:rPr>
          <w:u w:val="single"/>
        </w:rPr>
        <w:t xml:space="preserve">on the date provided in RCW 29A.04.330</w:t>
      </w:r>
      <w:r>
        <w:rPr/>
        <w:t xml:space="preserve">. Elections shall be held in accordance with the provisions of Title 29A RCW dealing with general elections, except that there shall be no primary to nominate candidates. All persons filing and qualifying shall appear on the general election ballot and the person receiving the largest number of votes for each position shall be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051</w:t>
      </w:r>
      <w:r>
        <w:rPr/>
        <w:t xml:space="preserve"> and 2011 1st sp.s. c 21 s 23 are each amended to read as follows:</w:t>
      </w:r>
    </w:p>
    <w:p>
      <w:pPr>
        <w:spacing w:before="0" w:after="0" w:line="408" w:lineRule="exact"/>
        <w:ind w:left="0" w:right="0" w:firstLine="576"/>
        <w:jc w:val="left"/>
      </w:pPr>
      <w:r>
        <w:rPr/>
        <w:t xml:space="preserve">The boundary review board in each county with a population of one million or more shall consist of eleven members chosen as follows:</w:t>
      </w:r>
    </w:p>
    <w:p>
      <w:pPr>
        <w:spacing w:before="0" w:after="0" w:line="408" w:lineRule="exact"/>
        <w:ind w:left="0" w:right="0" w:firstLine="576"/>
        <w:jc w:val="left"/>
      </w:pPr>
      <w:r>
        <w:rPr/>
        <w:t xml:space="preserve">(1) Four persons shall be appointed by the county appointing authority;</w:t>
      </w:r>
    </w:p>
    <w:p>
      <w:pPr>
        <w:spacing w:before="0" w:after="0" w:line="408" w:lineRule="exact"/>
        <w:ind w:left="0" w:right="0" w:firstLine="576"/>
        <w:jc w:val="left"/>
      </w:pPr>
      <w:r>
        <w:rPr/>
        <w:t xml:space="preserve">(2) Four persons shall be appointed by the mayors of the cities and towns located within the county; and</w:t>
      </w:r>
    </w:p>
    <w:p>
      <w:pPr>
        <w:spacing w:before="0" w:after="0" w:line="408" w:lineRule="exact"/>
        <w:ind w:left="0" w:right="0" w:firstLine="576"/>
        <w:jc w:val="left"/>
      </w:pPr>
      <w:r>
        <w:rPr/>
        <w:t xml:space="preserve">(3) Three persons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two initial appointees to serve terms of four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to serve a term of one year, and two initial appointees to serve terms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county appointing authority shall designate one of its initial appointees to serve a term of two years, and two of its initial appointees to serve terms of four years, if the appointments are made in an </w:t>
      </w:r>
      <w:r>
        <w:t>((</w:t>
      </w:r>
      <w:r>
        <w:rPr>
          <w:strike/>
        </w:rPr>
        <w:t xml:space="preserve">odd-numbered</w:t>
      </w:r>
      <w:r>
        <w:t>))</w:t>
      </w:r>
      <w:r>
        <w:rPr/>
        <w:t xml:space="preserve"> </w:t>
      </w:r>
      <w:r>
        <w:rPr>
          <w:u w:val="single"/>
        </w:rPr>
        <w:t xml:space="preserve">even-numbered</w:t>
      </w:r>
      <w:r>
        <w:rPr/>
        <w:t xml:space="preserve"> year, or one of its initial appointees to serve a term of one year, and two of its initial appointees to serve terms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mayors making the initial city and town appointments shall designate two of their initial appointees to serve terms of two years, and one of their initial appointees to serve a term of four years, if the appointments are made in an </w:t>
      </w:r>
      <w:r>
        <w:t>((</w:t>
      </w:r>
      <w:r>
        <w:rPr>
          <w:strike/>
        </w:rPr>
        <w:t xml:space="preserve">odd-numbered</w:t>
      </w:r>
      <w:r>
        <w:t>))</w:t>
      </w:r>
      <w:r>
        <w:rPr/>
        <w:t xml:space="preserve"> </w:t>
      </w:r>
      <w:r>
        <w:rPr>
          <w:u w:val="single"/>
        </w:rPr>
        <w:t xml:space="preserve">even-numbered</w:t>
      </w:r>
      <w:r>
        <w:rPr/>
        <w:t xml:space="preserve"> year, or two of their initial appointees to serve terms of one year, and one of their initial appointees to serve a term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board shall make two initial appointments from the nominees of special districts, with one appointee serving a term of four years and one initial appointee serving a term of two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serving a term of three years and one initial appointee serving a term of one year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061</w:t>
      </w:r>
      <w:r>
        <w:rPr/>
        <w:t xml:space="preserve"> and 1991 c 363 s 94 are each amended to read as follows:</w:t>
      </w:r>
    </w:p>
    <w:p>
      <w:pPr>
        <w:spacing w:before="0" w:after="0" w:line="408" w:lineRule="exact"/>
        <w:ind w:left="0" w:right="0" w:firstLine="576"/>
        <w:jc w:val="left"/>
      </w:pPr>
      <w:r>
        <w:rPr/>
        <w:t xml:space="preserve">The boundary review board in each county with a population of less than one million shall consist of five members chosen as follows:</w:t>
      </w:r>
    </w:p>
    <w:p>
      <w:pPr>
        <w:spacing w:before="0" w:after="0" w:line="408" w:lineRule="exact"/>
        <w:ind w:left="0" w:right="0" w:firstLine="576"/>
        <w:jc w:val="left"/>
      </w:pPr>
      <w:r>
        <w:rPr/>
        <w:t xml:space="preserve">(1) Two persons shall be appointed by the governor;</w:t>
      </w:r>
    </w:p>
    <w:p>
      <w:pPr>
        <w:spacing w:before="0" w:after="0" w:line="408" w:lineRule="exact"/>
        <w:ind w:left="0" w:right="0" w:firstLine="576"/>
        <w:jc w:val="left"/>
      </w:pPr>
      <w:r>
        <w:rPr/>
        <w:t xml:space="preserve">(2) One person shall be appointed by the county appointing authority;</w:t>
      </w:r>
    </w:p>
    <w:p>
      <w:pPr>
        <w:spacing w:before="0" w:after="0" w:line="408" w:lineRule="exact"/>
        <w:ind w:left="0" w:right="0" w:firstLine="576"/>
        <w:jc w:val="left"/>
      </w:pPr>
      <w:r>
        <w:rPr/>
        <w:t xml:space="preserve">(3) One person shall be appointed by the mayors of the cities and towns located within the county; and</w:t>
      </w:r>
    </w:p>
    <w:p>
      <w:pPr>
        <w:spacing w:before="0" w:after="0" w:line="408" w:lineRule="exact"/>
        <w:ind w:left="0" w:right="0" w:firstLine="576"/>
        <w:jc w:val="left"/>
      </w:pPr>
      <w:r>
        <w:rPr/>
        <w:t xml:space="preserve">(4) One person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one initial appointee to serve a term of four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to serve a term of one year, and one initial appointee to serve a term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a term being calculated from the first day of February in the year that the appointment was made.</w:t>
      </w:r>
    </w:p>
    <w:p>
      <w:pPr>
        <w:spacing w:before="0" w:after="0" w:line="408" w:lineRule="exact"/>
        <w:ind w:left="0" w:right="0" w:firstLine="576"/>
        <w:jc w:val="left"/>
      </w:pPr>
      <w:r>
        <w:rPr/>
        <w:t xml:space="preserve">The initial appointee of the county appointing authority shall serve a term of two years, if the appointment is made in an </w:t>
      </w:r>
      <w:r>
        <w:t>((</w:t>
      </w:r>
      <w:r>
        <w:rPr>
          <w:strike/>
        </w:rPr>
        <w:t xml:space="preserve">odd-numbered</w:t>
      </w:r>
      <w:r>
        <w:t>))</w:t>
      </w:r>
      <w:r>
        <w:rPr/>
        <w:t xml:space="preserve"> </w:t>
      </w:r>
      <w:r>
        <w:rPr>
          <w:u w:val="single"/>
        </w:rPr>
        <w:t xml:space="preserve">even-numbered</w:t>
      </w:r>
      <w:r>
        <w:rPr/>
        <w:t xml:space="preserve"> year, or a term of one year, if the appointment is made in an </w:t>
      </w:r>
      <w:r>
        <w:t>((</w:t>
      </w:r>
      <w:r>
        <w:rPr>
          <w:strike/>
        </w:rPr>
        <w:t xml:space="preserve">even-numbered</w:t>
      </w:r>
      <w:r>
        <w:t>))</w:t>
      </w:r>
      <w:r>
        <w:rPr/>
        <w:t xml:space="preserve"> </w:t>
      </w:r>
      <w:r>
        <w:rPr>
          <w:u w:val="single"/>
        </w:rPr>
        <w:t xml:space="preserve">odd-numbered</w:t>
      </w:r>
      <w:r>
        <w:rPr/>
        <w:t xml:space="preserve"> year. The initial appointee by the mayors shall serve a term of four years, if the appointment is made in an </w:t>
      </w:r>
      <w:r>
        <w:t>((</w:t>
      </w:r>
      <w:r>
        <w:rPr>
          <w:strike/>
        </w:rPr>
        <w:t xml:space="preserve">odd-numbered</w:t>
      </w:r>
      <w:r>
        <w:t>))</w:t>
      </w:r>
      <w:r>
        <w:rPr/>
        <w:t xml:space="preserve"> </w:t>
      </w:r>
      <w:r>
        <w:rPr>
          <w:u w:val="single"/>
        </w:rPr>
        <w:t xml:space="preserve">even-numbered</w:t>
      </w:r>
      <w:r>
        <w:rPr/>
        <w:t xml:space="preserve"> year, or a term of three years, if the appointment is made in an </w:t>
      </w:r>
      <w:r>
        <w:t>((</w:t>
      </w:r>
      <w:r>
        <w:rPr>
          <w:strike/>
        </w:rPr>
        <w:t xml:space="preserve">even-numbered</w:t>
      </w:r>
      <w:r>
        <w:t>))</w:t>
      </w:r>
      <w:r>
        <w:rPr/>
        <w:t xml:space="preserve"> </w:t>
      </w:r>
      <w:r>
        <w:rPr>
          <w:u w:val="single"/>
        </w:rPr>
        <w:t xml:space="preserve">odd-numbered</w:t>
      </w:r>
      <w:r>
        <w:rPr/>
        <w:t xml:space="preserve"> year. The length of the term shall be calculated from the first day in February in the year the appointment was made.</w:t>
      </w:r>
    </w:p>
    <w:p>
      <w:pPr>
        <w:spacing w:before="0" w:after="0" w:line="408" w:lineRule="exact"/>
        <w:ind w:left="0" w:right="0" w:firstLine="576"/>
        <w:jc w:val="left"/>
      </w:pPr>
      <w:r>
        <w:rPr/>
        <w:t xml:space="preserve">The board shall make one initial appointment from the nominees of special districts to serve a term of two years if the appointment is made in an </w:t>
      </w:r>
      <w:r>
        <w:t>((</w:t>
      </w:r>
      <w:r>
        <w:rPr>
          <w:strike/>
        </w:rPr>
        <w:t xml:space="preserve">odd-numbered</w:t>
      </w:r>
      <w:r>
        <w:t>))</w:t>
      </w:r>
      <w:r>
        <w:rPr/>
        <w:t xml:space="preserve"> </w:t>
      </w:r>
      <w:r>
        <w:rPr>
          <w:u w:val="single"/>
        </w:rPr>
        <w:t xml:space="preserve">even-numbered</w:t>
      </w:r>
      <w:r>
        <w:rPr/>
        <w:t xml:space="preserve"> year, or a term of one year if the appointment is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063</w:t>
      </w:r>
      <w:r>
        <w:rPr/>
        <w:t xml:space="preserve"> and 1991 c 363 s 95 are each amended to read as follows:</w:t>
      </w:r>
    </w:p>
    <w:p>
      <w:pPr>
        <w:spacing w:before="0" w:after="0" w:line="408" w:lineRule="exact"/>
        <w:ind w:left="0" w:right="0" w:firstLine="576"/>
        <w:jc w:val="left"/>
      </w:pPr>
      <w:r>
        <w:rPr/>
        <w:t xml:space="preserve">The executive of the county shall make the appointments under RCW 36.93.051 and 36.93.061 for the county, if one exists, or otherwise the county legislative authority shall make the appointments for the county.</w:t>
      </w:r>
    </w:p>
    <w:p>
      <w:pPr>
        <w:spacing w:before="0" w:after="0" w:line="408" w:lineRule="exact"/>
        <w:ind w:left="0" w:right="0" w:firstLine="576"/>
        <w:jc w:val="left"/>
      </w:pPr>
      <w:r>
        <w:rPr/>
        <w:t xml:space="preserve">The mayors of all cities and towns in the county shall meet on or before the last day of January in each </w:t>
      </w:r>
      <w:r>
        <w:t>((</w:t>
      </w:r>
      <w:r>
        <w:rPr>
          <w:strike/>
        </w:rPr>
        <w:t xml:space="preserve">odd-numbered</w:t>
      </w:r>
      <w:r>
        <w:t>))</w:t>
      </w:r>
      <w:r>
        <w:rPr/>
        <w:t xml:space="preserve"> </w:t>
      </w:r>
      <w:r>
        <w:rPr>
          <w:u w:val="single"/>
        </w:rPr>
        <w:t xml:space="preserve">even-numbered</w:t>
      </w:r>
      <w:r>
        <w:rPr/>
        <w:t xml:space="preserve"> year to make such appointments for terms to commence on the first day of February in that year. The date of the meeting shall be called by the mayor of the largest city or town in the county, and the mayor of the largest city or town in the county who attends the meeting shall preside over the meeting. Selection of each appointee shall be by simple majority vote of those mayors who attend the meeting.</w:t>
      </w:r>
    </w:p>
    <w:p>
      <w:pPr>
        <w:spacing w:before="0" w:after="0" w:line="408" w:lineRule="exact"/>
        <w:ind w:left="0" w:right="0" w:firstLine="576"/>
        <w:jc w:val="left"/>
      </w:pPr>
      <w:r>
        <w:rPr/>
        <w:t xml:space="preserve">Any special district in the county may nominate a person to be appointed to the board on or before the last day of January in each </w:t>
      </w:r>
      <w:r>
        <w:t>((</w:t>
      </w:r>
      <w:r>
        <w:rPr>
          <w:strike/>
        </w:rPr>
        <w:t xml:space="preserve">odd-numbered</w:t>
      </w:r>
      <w:r>
        <w:t>))</w:t>
      </w:r>
      <w:r>
        <w:rPr/>
        <w:t xml:space="preserve"> </w:t>
      </w:r>
      <w:r>
        <w:rPr>
          <w:u w:val="single"/>
        </w:rPr>
        <w:t xml:space="preserve">even-numbered</w:t>
      </w:r>
      <w:r>
        <w:rPr/>
        <w:t xml:space="preserve"> year that the term for this position expires. The board shall make its appointment of a nominee or nominees from the special districts during the month of February following the date by which such nominations are required to be made.</w:t>
      </w:r>
    </w:p>
    <w:p>
      <w:pPr>
        <w:spacing w:before="0" w:after="0" w:line="408" w:lineRule="exact"/>
        <w:ind w:left="0" w:right="0" w:firstLine="576"/>
        <w:jc w:val="left"/>
      </w:pPr>
      <w:r>
        <w:rPr/>
        <w:t xml:space="preserve">The county appointing authority and the mayors of cities and towns within the county shall make their initial appointments for newly created boards within sixty days of the creation of the board or shall make sufficient additional appointments to increase a five-member board to an eleven-member board within sixty days of the date the county obtains a population of one million or more. The board shall make its initial appointment or appointments of board members from the nominees of special districts located within the county within ninety days of the creation of the board or shall make an additional appointment of a board member from the nominees of special districts located within the county within ninety days of the date the county obtains a population of one million or more.</w:t>
      </w:r>
    </w:p>
    <w:p>
      <w:pPr>
        <w:spacing w:before="0" w:after="0" w:line="408" w:lineRule="exact"/>
        <w:ind w:left="0" w:right="0" w:firstLine="576"/>
        <w:jc w:val="left"/>
      </w:pPr>
      <w:r>
        <w:rPr/>
        <w:t xml:space="preserve">The term of office for all appointees other than the appointee from the special districts shall commence on the first day of February in the year in which the term is to commence. The term of office for the appointee from nominees of special districts shall commence on the first day of March in the year in which the term is to commence.</w:t>
      </w:r>
    </w:p>
    <w:p>
      <w:pPr>
        <w:spacing w:before="0" w:after="0" w:line="408" w:lineRule="exact"/>
        <w:ind w:left="0" w:right="0" w:firstLine="576"/>
        <w:jc w:val="left"/>
      </w:pPr>
      <w:r>
        <w:rPr/>
        <w:t xml:space="preserve">Vacancies on the board shall be filled by appointment of a person to serve the remainder of the term in the same manner that the person whose position is vacant was 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7cf981fe957547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f2fcb46814e88" /><Relationship Type="http://schemas.openxmlformats.org/officeDocument/2006/relationships/footer" Target="/word/footer1.xml" Id="R7cf981fe957547d7" /></Relationships>
</file>