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97c9fa969474f" /></Relationships>
</file>

<file path=word/document.xml><?xml version="1.0" encoding="utf-8"?>
<w:document xmlns:w="http://schemas.openxmlformats.org/wordprocessingml/2006/main">
  <w:body>
    <w:p>
      <w:r>
        <w:t>H-4008.1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Mead, Kilduff, Leavitt, and Boehnke</w:t>
      </w:r>
    </w:p>
    <w:p/>
    <w:p>
      <w:r>
        <w:rPr>
          <w:t xml:space="preserve">Read first time 01/20/20.  </w:t>
        </w:rPr>
      </w:r>
      <w:r>
        <w:rPr>
          <w:t xml:space="preserve">Referred to Committee on Innovation,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joint center for aerospace technology innovation; and amending RCW 43.131.417 and 43.131.418.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417</w:t>
      </w:r>
      <w:r>
        <w:rPr/>
        <w:t xml:space="preserve"> and 2013 2nd sp.s. c 24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joint center for aerospace technology innovation shall be terminated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, as provided in RCW 43.131.418.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418</w:t>
      </w:r>
      <w:r>
        <w:rPr/>
        <w:t xml:space="preserve"> and 2014 c 112 s 122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2031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28B.155.010 and </w:t>
      </w:r>
      <w:r>
        <w:rPr>
          <w:u w:val="single"/>
        </w:rPr>
        <w:t xml:space="preserve">2014 c 174 s 3,</w:t>
      </w:r>
      <w:r>
        <w:rPr/>
        <w:t xml:space="preserve"> 2014 c 112 s 102</w:t>
      </w:r>
      <w:r>
        <w:rPr>
          <w:u w:val="single"/>
        </w:rPr>
        <w:t xml:space="preserve">,</w:t>
      </w:r>
      <w:r>
        <w:rPr/>
        <w:t xml:space="preserve"> &amp; 2012 c 242 s 1;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28B.155.020 and 2012 c 242 s 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184a30f867e479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baf01958543ad" /><Relationship Type="http://schemas.openxmlformats.org/officeDocument/2006/relationships/footer" Target="/word/footer1.xml" Id="R8184a30f867e479b" /></Relationships>
</file>