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cb56995d54e94" /></Relationships>
</file>

<file path=word/document.xml><?xml version="1.0" encoding="utf-8"?>
<w:document xmlns:w="http://schemas.openxmlformats.org/wordprocessingml/2006/main">
  <w:body>
    <w:p>
      <w:r>
        <w:t>H-3883.1</w:t>
      </w:r>
    </w:p>
    <w:p>
      <w:pPr>
        <w:jc w:val="center"/>
      </w:pPr>
      <w:r>
        <w:t>_______________________________________________</w:t>
      </w:r>
    </w:p>
    <w:p/>
    <w:p>
      <w:pPr>
        <w:jc w:val="center"/>
      </w:pPr>
      <w:r>
        <w:rPr>
          <w:b/>
        </w:rPr>
        <w:t>HOUSE BILL 2742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Kloba, Hudgins, Lekanoff, and Pollet</w:t>
      </w:r>
    </w:p>
    <w:p/>
    <w:p>
      <w:r>
        <w:rPr>
          <w:t xml:space="preserve">Read first time 01/20/20.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personal data;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privacy regulation has continued to influence data privacy policies and practices of those businesses competing in global markets. In the absence of federal standards, Washington and other states across the United States are analyzing elements of the European Union's general data privacy regulation to enact state-based data privacy regulatory protections.</w:t>
      </w:r>
    </w:p>
    <w:p>
      <w:pPr>
        <w:spacing w:before="0" w:after="0" w:line="408" w:lineRule="exact"/>
        <w:ind w:left="0" w:right="0" w:firstLine="576"/>
        <w:jc w:val="left"/>
      </w:pPr>
      <w:r>
        <w:rPr/>
        <w:t xml:space="preserve">(4) With this act, Washington state will be among the first tier of states giving consumers the ability to protect their own rights to privacy and requiring companies to be responsible custodians of data as technological innovations emerge. This act does so by explicitly providing consumers the right to access, correction, and deletion of personal data, as well as the right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(5) Additionally, this act imposes affirmative obligations upon companies to safeguard personal data and provide clear, understandable, and transparent information to consumers about how their personal data are used. It strengthens compliance and accountability by requiring data protection assessments in the collection and use of personal data. Finally, it empowers the state attorney general to obtain and evaluate a company's data protection assessments, to impose penalties where violations occur, and to prevent against future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shares common branding with another legal entity and that controls, is controlled by, or is under common control with, that other legal entity. For these purposes, "control" or "controlled" means ownership of, or the power to vote, more than fifty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"Authenticate" means to use reasonable means to determine that a request to exercise any of the rights in section 6 (1) through (5) of this act is being made by the consumer who is entitled to exercise such rights.</w:t>
      </w:r>
    </w:p>
    <w:p>
      <w:pPr>
        <w:spacing w:before="0" w:after="0" w:line="408" w:lineRule="exact"/>
        <w:ind w:left="0" w:right="0" w:firstLine="576"/>
        <w:jc w:val="left"/>
      </w:pPr>
      <w:r>
        <w:rPr/>
        <w:t xml:space="preserve">(3)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(4) "Child" means any natural person under thirteen years of age.</w:t>
      </w:r>
    </w:p>
    <w:p>
      <w:pPr>
        <w:spacing w:before="0" w:after="0" w:line="408" w:lineRule="exact"/>
        <w:ind w:left="0" w:right="0" w:firstLine="576"/>
        <w:jc w:val="left"/>
      </w:pPr>
      <w:r>
        <w:rPr/>
        <w:t xml:space="preserve">(5) "Consent" means a clear affirmative act signifying a freely given, specific, informed, and unambiguous indication of a consumer's agreement to the processing of personal data relating to the consumer, such as by a written statement, including by electronic means, or other clear affirmative action.</w:t>
      </w:r>
    </w:p>
    <w:p>
      <w:pPr>
        <w:spacing w:before="0" w:after="0" w:line="408" w:lineRule="exact"/>
        <w:ind w:left="0" w:right="0" w:firstLine="576"/>
        <w:jc w:val="left"/>
      </w:pPr>
      <w:r>
        <w:rPr/>
        <w:t xml:space="preserve">(6)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(8) "Covered entity"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(9) "Decisions that produce legal effects concerning a consumer or similarly significant effects concerning a consumer" means decisions that include, but are not limited to, the denial of consequential services or support, such as financial and lending services, housing, insurance, education enrollment, criminal justice, employment opportunities, health care services, and access to basic necessities, such as food and water.</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linked to such person, provided that the business that possesses the data: (a) Takes reasonable measures to ensure that the data cannot be associated with a natural person or household;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"Enroll," "enrolled," or "enrolling" means the process by which a facial recognition service creates a facial template from one or more images of a consumer and adds the facial template to a gallery used by the facial recognition service for identification, verification, or persistent tracking of consumers. It also includes the act of adding an existing facial template directly into a gallery used by a facial recognition service.</w:t>
      </w:r>
    </w:p>
    <w:p>
      <w:pPr>
        <w:spacing w:before="0" w:after="0" w:line="408" w:lineRule="exact"/>
        <w:ind w:left="0" w:right="0" w:firstLine="576"/>
        <w:jc w:val="left"/>
      </w:pPr>
      <w:r>
        <w:rPr/>
        <w:t xml:space="preserve">(12) "Facial recognition service" means technology that analyzes facial features and is used for the identification, verification, or persistent tracking of consumers in still or video images.</w:t>
      </w:r>
    </w:p>
    <w:p>
      <w:pPr>
        <w:spacing w:before="0" w:after="0" w:line="408" w:lineRule="exact"/>
        <w:ind w:left="0" w:right="0" w:firstLine="576"/>
        <w:jc w:val="left"/>
      </w:pPr>
      <w:r>
        <w:rPr/>
        <w:t xml:space="preserve">(13) "Facial template" means the machine-interpretable pattern of facial features that is extracted from one or more images of a consumer by a facial recognition service.</w:t>
      </w:r>
    </w:p>
    <w:p>
      <w:pPr>
        <w:spacing w:before="0" w:after="0" w:line="408" w:lineRule="exact"/>
        <w:ind w:left="0" w:right="0" w:firstLine="576"/>
        <w:jc w:val="left"/>
      </w:pPr>
      <w:r>
        <w:rPr/>
        <w:t xml:space="preserve">(14) "Health care facility" has the same meaning as in RCW 70.02.010.</w:t>
      </w:r>
    </w:p>
    <w:p>
      <w:pPr>
        <w:spacing w:before="0" w:after="0" w:line="408" w:lineRule="exact"/>
        <w:ind w:left="0" w:right="0" w:firstLine="576"/>
        <w:jc w:val="left"/>
      </w:pPr>
      <w:r>
        <w:rPr/>
        <w:t xml:space="preserve">(15) "Health care information" has the same meaning as in RCW 70.02.010.</w:t>
      </w:r>
    </w:p>
    <w:p>
      <w:pPr>
        <w:spacing w:before="0" w:after="0" w:line="408" w:lineRule="exact"/>
        <w:ind w:left="0" w:right="0" w:firstLine="576"/>
        <w:jc w:val="left"/>
      </w:pPr>
      <w:r>
        <w:rPr/>
        <w:t xml:space="preserve">(16) "Health care provider" has the same meaning as in RCW 70.02.010.</w:t>
      </w:r>
    </w:p>
    <w:p>
      <w:pPr>
        <w:spacing w:before="0" w:after="0" w:line="408" w:lineRule="exact"/>
        <w:ind w:left="0" w:right="0" w:firstLine="576"/>
        <w:jc w:val="left"/>
      </w:pPr>
      <w:r>
        <w:rPr/>
        <w:t xml:space="preserve">(17) "Identification" means the use of a facial recognition service by a controller to determine whether an unknown consumer matches any consumer who has been enrolled in a gallery used by the facial recognition service.</w:t>
      </w:r>
    </w:p>
    <w:p>
      <w:pPr>
        <w:spacing w:before="0" w:after="0" w:line="408" w:lineRule="exact"/>
        <w:ind w:left="0" w:right="0" w:firstLine="576"/>
        <w:jc w:val="left"/>
      </w:pPr>
      <w:r>
        <w:rPr/>
        <w:t xml:space="preserve">(18) "Identified or identifiable natural person" means a person who can be readily identified, directly or indirectly.</w:t>
      </w:r>
    </w:p>
    <w:p>
      <w:pPr>
        <w:spacing w:before="0" w:after="0" w:line="408" w:lineRule="exact"/>
        <w:ind w:left="0" w:right="0" w:firstLine="576"/>
        <w:jc w:val="left"/>
      </w:pPr>
      <w:r>
        <w:rPr/>
        <w:t xml:space="preserve">(19) "Meaningful human review" means review or oversight by one or more individuals who are trained in accordance with section 18(9) of this act and who have the authority to alter the decision under review.</w:t>
      </w:r>
    </w:p>
    <w:p>
      <w:pPr>
        <w:spacing w:before="0" w:after="0" w:line="408" w:lineRule="exact"/>
        <w:ind w:left="0" w:right="0" w:firstLine="576"/>
        <w:jc w:val="left"/>
      </w:pPr>
      <w:r>
        <w:rPr/>
        <w:t xml:space="preserve">(20)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 individual has been recognized.</w:t>
      </w:r>
    </w:p>
    <w:p>
      <w:pPr>
        <w:spacing w:before="0" w:after="0" w:line="408" w:lineRule="exact"/>
        <w:ind w:left="0" w:right="0" w:firstLine="576"/>
        <w:jc w:val="left"/>
      </w:pPr>
      <w:r>
        <w:rPr/>
        <w:t xml:space="preserve">(21) "Persistent tracking" means the use of a facial recognition service to track the movements of a consumer on a persistent basis without recognition of that consumer. Such tracking becomes persistent as soon as:</w:t>
      </w:r>
    </w:p>
    <w:p>
      <w:pPr>
        <w:spacing w:before="0" w:after="0" w:line="408" w:lineRule="exact"/>
        <w:ind w:left="0" w:right="0" w:firstLine="576"/>
        <w:jc w:val="left"/>
      </w:pPr>
      <w:r>
        <w:rPr/>
        <w:t xml:space="preserve">(a) The facial template that permits the tracking uses a facial recognition service for more than forty-eight hours after the first enrolling of that template; or</w:t>
      </w:r>
    </w:p>
    <w:p>
      <w:pPr>
        <w:spacing w:before="0" w:after="0" w:line="408" w:lineRule="exact"/>
        <w:ind w:left="0" w:right="0" w:firstLine="576"/>
        <w:jc w:val="left"/>
      </w:pPr>
      <w:r>
        <w:rPr/>
        <w:t xml:space="preserve">(b) The data created by the facial recognition service are linked to any other data such that the consumer who has been tracked is identified or identifiable.</w:t>
      </w:r>
    </w:p>
    <w:p>
      <w:pPr>
        <w:spacing w:before="0" w:after="0" w:line="408" w:lineRule="exact"/>
        <w:ind w:left="0" w:right="0" w:firstLine="576"/>
        <w:jc w:val="left"/>
      </w:pPr>
      <w:r>
        <w:rPr/>
        <w:t xml:space="preserve">(22)(a)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(b) For purposes of this subsection, "publicly available information" means information that is lawfully made available from federal, state, or local government records.</w:t>
      </w:r>
    </w:p>
    <w:p>
      <w:pPr>
        <w:spacing w:before="0" w:after="0" w:line="408" w:lineRule="exact"/>
        <w:ind w:left="0" w:right="0" w:firstLine="576"/>
        <w:jc w:val="left"/>
      </w:pPr>
      <w:r>
        <w:rPr/>
        <w:t xml:space="preserve">(23)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(24) "Processor" means a natural or legal person who processes personal data on behalf of a controller.</w:t>
      </w:r>
    </w:p>
    <w:p>
      <w:pPr>
        <w:spacing w:before="0" w:after="0" w:line="408" w:lineRule="exact"/>
        <w:ind w:left="0" w:right="0" w:firstLine="576"/>
        <w:jc w:val="left"/>
      </w:pPr>
      <w:r>
        <w:rPr/>
        <w:t xml:space="preserve">(25)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(26) "Protected health information"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(27)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(28) "Recognition" means the use of a facial recognition service to determine whether:</w:t>
      </w:r>
    </w:p>
    <w:p>
      <w:pPr>
        <w:spacing w:before="0" w:after="0" w:line="408" w:lineRule="exact"/>
        <w:ind w:left="0" w:right="0" w:firstLine="576"/>
        <w:jc w:val="left"/>
      </w:pPr>
      <w:r>
        <w:rPr/>
        <w:t xml:space="preserve">(a) An unknown consumer matches any consumer who has been enrolled in a gallery used by the facial recognition service; or</w:t>
      </w:r>
    </w:p>
    <w:p>
      <w:pPr>
        <w:spacing w:before="0" w:after="0" w:line="408" w:lineRule="exact"/>
        <w:ind w:left="0" w:right="0" w:firstLine="576"/>
        <w:jc w:val="left"/>
      </w:pPr>
      <w:r>
        <w:rPr/>
        <w:t xml:space="preserve">(b) An unknown consumer matches a specific consumer who has been enrolled in a gallery used by the facial recognition service.</w:t>
      </w:r>
    </w:p>
    <w:p>
      <w:pPr>
        <w:spacing w:before="0" w:after="0" w:line="408" w:lineRule="exact"/>
        <w:ind w:left="0" w:right="0" w:firstLine="576"/>
        <w:jc w:val="left"/>
      </w:pPr>
      <w:r>
        <w:rPr/>
        <w:t xml:space="preserve">(29)(a)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or otherwise in a manner that is consistent with a consumer's reasonable expectations considering the context in which the consumer provided the personal data to the controller; (iii) the disclosure or transfer of personal data to an affiliate of the controller; or (iv)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(30) "Security or safety purpose" means physical security, protection of consumer data, safety, fraud prevention, or asset protection.</w:t>
      </w:r>
    </w:p>
    <w:p>
      <w:pPr>
        <w:spacing w:before="0" w:after="0" w:line="408" w:lineRule="exact"/>
        <w:ind w:left="0" w:right="0" w:firstLine="576"/>
        <w:jc w:val="left"/>
      </w:pPr>
      <w:r>
        <w:rPr/>
        <w:t xml:space="preserve">(31)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(32) "Serious criminal offense" means any felony under chapter 9.94A RCW or an offense enumerated by Title 18 U.S.C. Sec. 2516.</w:t>
      </w:r>
    </w:p>
    <w:p>
      <w:pPr>
        <w:spacing w:before="0" w:after="0" w:line="408" w:lineRule="exact"/>
        <w:ind w:left="0" w:right="0" w:firstLine="576"/>
        <w:jc w:val="left"/>
      </w:pPr>
      <w:r>
        <w:rPr/>
        <w:t xml:space="preserve">(33) "Specific geolocation data" means information that directly identifies the specific location of a natural person with the precision and accuracy below one thousand seven hundred fifty feet.</w:t>
      </w:r>
    </w:p>
    <w:p>
      <w:pPr>
        <w:spacing w:before="0" w:after="0" w:line="408" w:lineRule="exact"/>
        <w:ind w:left="0" w:right="0" w:firstLine="576"/>
        <w:jc w:val="left"/>
      </w:pPr>
      <w:r>
        <w:rPr/>
        <w:t xml:space="preserve">(34) "Targeted advertising" means displaying advertisements to a consumer where the advertisement is selected based on personal data obtained from a consumer's activities over time and across nonaffiliated web sites or online applications to predict such consumer's preferences or interests. It does not include advertising: (a) Based on activities within a controller's own web sites or online applications; (b) based on the context of a consumer's current search query or visit to a web site or online application; or (c) to a consumer in response to the consumer's request for information or feedback.</w:t>
      </w:r>
    </w:p>
    <w:p>
      <w:pPr>
        <w:spacing w:before="0" w:after="0" w:line="408" w:lineRule="exact"/>
        <w:ind w:left="0" w:right="0" w:firstLine="576"/>
        <w:jc w:val="left"/>
      </w:pPr>
      <w:r>
        <w:rPr/>
        <w:t xml:space="preserve">(35) "Third party" means a natural or legal person, public authority, agency, or body other than the consumer, controller, processor, or an affiliate of the processor of the controller.</w:t>
      </w:r>
    </w:p>
    <w:p>
      <w:pPr>
        <w:spacing w:before="0" w:after="0" w:line="408" w:lineRule="exact"/>
        <w:ind w:left="0" w:right="0" w:firstLine="576"/>
        <w:jc w:val="left"/>
      </w:pPr>
      <w:r>
        <w:rPr/>
        <w:t xml:space="preserve">(36) "Verification" means the use of a facial recognition service by a controller to determine whether a consumer is a specific consumer enrolled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Controls or processes personal data of one hundred thousand consumers or more; or</w:t>
      </w:r>
    </w:p>
    <w:p>
      <w:pPr>
        <w:spacing w:before="0" w:after="0" w:line="408" w:lineRule="exact"/>
        <w:ind w:left="0" w:right="0" w:firstLine="576"/>
        <w:jc w:val="left"/>
      </w:pPr>
      <w:r>
        <w:rPr/>
        <w:t xml:space="preserve">(b) Derives over fifty percent of gross revenue from the sale of personal data and processes or controls personal data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and local governments;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or identifiable private information that is otherwise information collected as part of human subjects research pursuant to the good clinical practice guidelines issued by the international council for harmonisation, or the protection of human subjects under 21 C.F.R. Parts 50 and 56;</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 or</w:t>
      </w:r>
    </w:p>
    <w:p>
      <w:pPr>
        <w:spacing w:before="0" w:after="0" w:line="408" w:lineRule="exact"/>
        <w:ind w:left="0" w:right="0" w:firstLine="576"/>
        <w:jc w:val="left"/>
      </w:pPr>
      <w:r>
        <w:rPr/>
        <w:t xml:space="preserve">(vii) Patient safety work product for purposes of 42 C.F.R. Part 3, established pursuant to 42 U.S.C. Sec. 299b-21 through 299b-26;</w:t>
      </w:r>
    </w:p>
    <w:p>
      <w:pPr>
        <w:spacing w:before="0" w:after="0" w:line="408" w:lineRule="exact"/>
        <w:ind w:left="0" w:right="0" w:firstLine="576"/>
        <w:jc w:val="left"/>
      </w:pPr>
      <w:r>
        <w:rPr/>
        <w:t xml:space="preserve">(d) Information originating from, and intermingled to be indistinguishable with, information under (c)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(e)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1861a(d), and by a user of a consumer report, as set forth in Title 15 U.S.C. Sec. 1681b.</w:t>
      </w:r>
    </w:p>
    <w:p>
      <w:pPr>
        <w:spacing w:before="0" w:after="0" w:line="408" w:lineRule="exact"/>
        <w:ind w:left="0" w:right="0" w:firstLine="576"/>
        <w:jc w:val="left"/>
      </w:pPr>
      <w:r>
        <w:rPr/>
        <w:t xml:space="preserve">Such activity involving the collection, maintenance, disclosure, sale, communication, or use of such information by that agency, furnisher, or user is subject to regulation under the fair credit reporting act, Title 15 U.S.C. Sec. 1681 et seq., and the information may not be used, communicated, disclosed, or sold except as authorized by the fair credit reporting act;</w:t>
      </w:r>
    </w:p>
    <w:p>
      <w:pPr>
        <w:spacing w:before="0" w:after="0" w:line="408" w:lineRule="exact"/>
        <w:ind w:left="0" w:right="0" w:firstLine="576"/>
        <w:jc w:val="left"/>
      </w:pPr>
      <w:r>
        <w:rPr/>
        <w:t xml:space="preserve">(f) Personal data collected and maintained for purposes of chapter 43.71 RCW;</w:t>
      </w:r>
    </w:p>
    <w:p>
      <w:pPr>
        <w:spacing w:before="0" w:after="0" w:line="408" w:lineRule="exact"/>
        <w:ind w:left="0" w:right="0" w:firstLine="576"/>
        <w:jc w:val="left"/>
      </w:pPr>
      <w:r>
        <w:rPr/>
        <w:t xml:space="preserve">(g)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(h)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(i) Controllers that are in compliance with the verifiable parental consent mechanisms under the children's online privacy protection act, Title 15 U.S.C. Sec. 6501 through 6506 and its implementing regulations. Controllers shall be deemed compliant with any obligation to obtain parental consent under this chapter;</w:t>
      </w:r>
    </w:p>
    <w:p>
      <w:pPr>
        <w:spacing w:before="0" w:after="0" w:line="408" w:lineRule="exact"/>
        <w:ind w:left="0" w:right="0" w:firstLine="576"/>
        <w:jc w:val="left"/>
      </w:pPr>
      <w:r>
        <w:rPr/>
        <w:t xml:space="preserve">(j) Personal data regulated by the federal family educations rights and privacy act, 20 U.S.C. Sec. 1232g and its implementing regulations;</w:t>
      </w:r>
    </w:p>
    <w:p>
      <w:pPr>
        <w:spacing w:before="0" w:after="0" w:line="408" w:lineRule="exact"/>
        <w:ind w:left="0" w:right="0" w:firstLine="576"/>
        <w:jc w:val="left"/>
      </w:pPr>
      <w:r>
        <w:rPr/>
        <w:t xml:space="preserve">(k) Personal data regulated by the student user privacy in education rights act, chapter 28A.604 RCW; or</w:t>
      </w:r>
    </w:p>
    <w:p>
      <w:pPr>
        <w:spacing w:before="0" w:after="0" w:line="408" w:lineRule="exact"/>
        <w:ind w:left="0" w:right="0" w:firstLine="576"/>
        <w:jc w:val="left"/>
      </w:pPr>
      <w:r>
        <w:rPr/>
        <w:t xml:space="preserve">(l) Data maintained for employment records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Such assistance shall include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6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shall provide information to the controller necessary to enable the controller to conduct and document any data protection assessments required by section 9 of this act.</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Implement and maintain reasonable security procedures and practices to protect personal data, taking into account the context in which the personal data are to be processed;</w:t>
      </w:r>
    </w:p>
    <w:p>
      <w:pPr>
        <w:spacing w:before="0" w:after="0" w:line="408" w:lineRule="exact"/>
        <w:ind w:left="0" w:right="0" w:firstLine="576"/>
        <w:jc w:val="left"/>
      </w:pPr>
      <w:r>
        <w:rPr/>
        <w:t xml:space="preserve">(b) Ensure that each person processing the personal data is subject to a duty of confidentiality with respect to the data; and</w:t>
      </w:r>
    </w:p>
    <w:p>
      <w:pPr>
        <w:spacing w:before="0" w:after="0" w:line="408" w:lineRule="exact"/>
        <w:ind w:left="0" w:right="0" w:firstLine="576"/>
        <w:jc w:val="left"/>
      </w:pPr>
      <w:r>
        <w:rPr/>
        <w:t xml:space="preserve">(c)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Processing by a processor shall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shall include the requirements imposed by this subsection and subsection (3)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 (ii) the processor shall allow for, and contribute to, reasonable audits and inspections by the controller or the controller's designated auditor; alternatively, the processor shall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such audits as applicable, and shall provide a report of such audit to the controller upon request.</w:t>
      </w:r>
    </w:p>
    <w:p>
      <w:pPr>
        <w:spacing w:before="0" w:after="0" w:line="408" w:lineRule="exact"/>
        <w:ind w:left="0" w:right="0" w:firstLine="576"/>
        <w:jc w:val="left"/>
      </w:pPr>
      <w:r>
        <w:rPr/>
        <w:t xml:space="preserve">(5) In no event shall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(6)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If a processor begins, alone or jointly with others, determining the purposes and means of the processing of personal data, it is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PERSONAL DATA RIGHTS.</w:t>
      </w:r>
      <w:r>
        <w:t xml:space="preserve">  </w:t>
      </w:r>
      <w:r>
        <w:rPr/>
        <w:t xml:space="preserve">Consumers may exercise the rights set forth in this section by submitting a request, at any time, to a controller specifying which rights the consumer wishes to exercise. In the case of processing personal data concerning a known child, the parent or legal guardian of the known child shall exercise the rights of this chapter on the child's behalf. Except as provided in this chapter, the controller must comply with a request to exercise the rights pursuant to subsections (1) through (5) of this section.</w:t>
      </w:r>
    </w:p>
    <w:p>
      <w:pPr>
        <w:spacing w:before="0" w:after="0" w:line="408" w:lineRule="exact"/>
        <w:ind w:left="0" w:right="0" w:firstLine="576"/>
        <w:jc w:val="left"/>
      </w:pPr>
      <w:r>
        <w:rPr/>
        <w:t xml:space="preserve">(1) </w:t>
      </w:r>
      <w:r>
        <w:rPr>
          <w:i/>
        </w:rPr>
        <w:t xml:space="preserve">Right of access.</w:t>
      </w:r>
      <w:r>
        <w:rPr/>
        <w:t xml:space="preserve"> A consumer has the right to confirm whether or not a controller is processing personal data concerning the consumer and access such personal data.</w:t>
      </w:r>
    </w:p>
    <w:p>
      <w:pPr>
        <w:spacing w:before="0" w:after="0" w:line="408" w:lineRule="exact"/>
        <w:ind w:left="0" w:right="0" w:firstLine="576"/>
        <w:jc w:val="left"/>
      </w:pPr>
      <w:r>
        <w:rPr/>
        <w:t xml:space="preserve">(2) </w:t>
      </w:r>
      <w:r>
        <w:rPr>
          <w:i/>
        </w:rPr>
        <w:t xml:space="preserve">Right to correction.</w:t>
      </w:r>
      <w:r>
        <w:rPr/>
        <w:t xml:space="preserve">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w:t>
      </w:r>
      <w:r>
        <w:rPr>
          <w:i/>
        </w:rPr>
        <w:t xml:space="preserve">Right to deletion.</w:t>
      </w:r>
      <w:r>
        <w:rPr/>
        <w:t xml:space="preserve"> A consumer has the right to delete personal data concerning the consumer.</w:t>
      </w:r>
    </w:p>
    <w:p>
      <w:pPr>
        <w:spacing w:before="0" w:after="0" w:line="408" w:lineRule="exact"/>
        <w:ind w:left="0" w:right="0" w:firstLine="576"/>
        <w:jc w:val="left"/>
      </w:pPr>
      <w:r>
        <w:rPr/>
        <w:t xml:space="preserve">(4) </w:t>
      </w:r>
      <w:r>
        <w:rPr>
          <w:i/>
        </w:rPr>
        <w:t xml:space="preserve">Right to data portability.</w:t>
      </w:r>
      <w:r>
        <w:rPr/>
        <w:t xml:space="preserve"> When exercising the right to access personal data pursuant to subsection (1) of this section, a consumer has the right to obtain personal data concerning the consumer, which the consumer previously provided to the controller, in a portable and, to the extent technically feasible, readily usable format that allows the consumer to transmit the data to another controller without hindrance, where the processing is carried out by automated means.</w:t>
      </w:r>
    </w:p>
    <w:p>
      <w:pPr>
        <w:spacing w:before="0" w:after="0" w:line="408" w:lineRule="exact"/>
        <w:ind w:left="0" w:right="0" w:firstLine="576"/>
        <w:jc w:val="left"/>
      </w:pPr>
      <w:r>
        <w:rPr/>
        <w:t xml:space="preserve">(5) </w:t>
      </w:r>
      <w:r>
        <w:rPr>
          <w:i/>
        </w:rPr>
        <w:t xml:space="preserve">Right to opt out.</w:t>
      </w:r>
      <w:r>
        <w:rPr/>
        <w:t xml:space="preserve"> A consumer has the right to opt out of the processing of personal data concerning such consumer for purposes of targeted advertising, the sale of personal data, or profiling in furtherance of decisions that produce legal effects concerning a consumer or similarly significant effects concerning a consumer.</w:t>
      </w:r>
    </w:p>
    <w:p>
      <w:pPr>
        <w:spacing w:before="0" w:after="0" w:line="408" w:lineRule="exact"/>
        <w:ind w:left="0" w:right="0" w:firstLine="576"/>
        <w:jc w:val="left"/>
      </w:pPr>
      <w:r>
        <w:rPr/>
        <w:t xml:space="preserve">(6) </w:t>
      </w:r>
      <w:r>
        <w:rPr>
          <w:i/>
        </w:rPr>
        <w:t xml:space="preserve">Notifying third parties of consumer requests.</w:t>
      </w:r>
      <w:r>
        <w:rPr/>
        <w:t xml:space="preserve"> A controller must, upon request, take reasonable steps to communicate a consumer's request to correct, delete, or opt out of the processing of personal data under subsection (2), (3), or (5) of this section to each third party to whom the controller disclosed the personal data within one year preceding the consumer's request, unless this proves functionally impractical, technically infeasible, or involves disproportionate effort.</w:t>
      </w:r>
    </w:p>
    <w:p>
      <w:pPr>
        <w:spacing w:before="0" w:after="0" w:line="408" w:lineRule="exact"/>
        <w:ind w:left="0" w:right="0" w:firstLine="576"/>
        <w:jc w:val="left"/>
      </w:pPr>
      <w:r>
        <w:rPr/>
        <w:t xml:space="preserve">(7) </w:t>
      </w:r>
      <w:r>
        <w:rPr>
          <w:i/>
        </w:rPr>
        <w:t xml:space="preserve">Responding to consumer requests.</w:t>
      </w:r>
      <w:r>
        <w:rPr/>
        <w:t xml:space="preserve"> (a) A controller must inform a consumer of any action taken on a request under subsections (1) through (5) of this section without undue delay and in any event within forty-five days of receipt of the request. That period may be extended once by forty-five additional days where reasonably necessary, taking into account the complexity and number of the requests. The controller must inform the consumer of any such extension within forty-five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thirty days of receipt of the request of the reasons for not taking action and instructions for how to appeal the decision with the controller as described in subsection (8) of this section.</w:t>
      </w:r>
    </w:p>
    <w:p>
      <w:pPr>
        <w:spacing w:before="0" w:after="0" w:line="408" w:lineRule="exact"/>
        <w:ind w:left="0" w:right="0" w:firstLine="576"/>
        <w:jc w:val="left"/>
      </w:pPr>
      <w:r>
        <w:rPr/>
        <w:t xml:space="preserve">(c) Information provided under this section must be provided by the controller free of charge, up to twice annually to the consumer.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subsections (1) through (4) of this section if the controller is unable to authenticate the request using commercially reasonable efforts. In such cases, the controller may request the provision of additional information reasonably necessary to authenticate the request.</w:t>
      </w:r>
    </w:p>
    <w:p>
      <w:pPr>
        <w:spacing w:before="0" w:after="0" w:line="408" w:lineRule="exact"/>
        <w:ind w:left="0" w:right="0" w:firstLine="576"/>
        <w:jc w:val="left"/>
      </w:pPr>
      <w:r>
        <w:rPr/>
        <w:t xml:space="preserve">(8)(a) Controllers must establish an internal process whereby consumers may appeal a refusal to take action on a request to exercise any of the rights under subsections (1) through (5) of this section within a reasonable period of time after the consumer's receipt of the notice sent by the controller under subsection (7)(b) of this section.</w:t>
      </w:r>
    </w:p>
    <w:p>
      <w:pPr>
        <w:spacing w:before="0" w:after="0" w:line="408" w:lineRule="exact"/>
        <w:ind w:left="0" w:right="0" w:firstLine="576"/>
        <w:jc w:val="left"/>
      </w:pPr>
      <w:r>
        <w:rPr/>
        <w:t xml:space="preserve">(b) The appeal process must be conspicuously available and as easy to use as the process for submitting such requests under this section.</w:t>
      </w:r>
    </w:p>
    <w:p>
      <w:pPr>
        <w:spacing w:before="0" w:after="0" w:line="408" w:lineRule="exact"/>
        <w:ind w:left="0" w:right="0" w:firstLine="576"/>
        <w:jc w:val="left"/>
      </w:pPr>
      <w:r>
        <w:rPr/>
        <w:t xml:space="preserve">(c) Within thirty days of receipt of an appeal, a controller must inform the consumer of any action taken or not taken in response to the appeal, along with a written explanation of the reasons in support thereof. That period may be extended by sixty additional days where reasonably necessary, taking into account the complexity and number of the requests serving as the basis for the appeal. The controller must inform the consumer of any such extension within thirty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ask the consumer whether the consumer consents to having the controller submit the appeal, along with any action taken or not taken by the controller in response to the appeal and the controller's written explanation of the reasons in support thereof, to the attorney general. If the consumer provides such consent, the controller must submit such information to the attorney general.</w:t>
      </w:r>
    </w:p>
    <w:p>
      <w:pPr>
        <w:spacing w:before="0" w:after="0" w:line="408" w:lineRule="exact"/>
        <w:ind w:left="0" w:right="0" w:firstLine="576"/>
        <w:jc w:val="left"/>
      </w:pPr>
      <w:r>
        <w:rPr/>
        <w:t xml:space="preserve">(e) The attorney general must make publicly available on its web site all information it receives from a controller pursuant to (d) of this subsection, except that any information that may identify a consumer shall be redacted from such information before it is made publicly available on the attorney general's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6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6 (1) through (4) of this act do not apply to pseudonymous data in cases where the controller is able to demonstrate that it is not in a position to identify the consumer, for instance, due to the institution of effective technical and organizational controls that prevent the controller from accessing information that would enable the identification of the consumer.</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w:t>
      </w:r>
      <w:r>
        <w:rPr>
          <w:i/>
        </w:rPr>
        <w:t xml:space="preserve">Transparency.</w:t>
      </w:r>
    </w:p>
    <w:p>
      <w:pPr>
        <w:spacing w:before="0" w:after="0" w:line="408" w:lineRule="exact"/>
        <w:ind w:left="0" w:right="0" w:firstLine="576"/>
        <w:jc w:val="left"/>
      </w:pPr>
      <w:r>
        <w:rPr/>
        <w:t xml:space="preserve">(a)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6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it must clearly and conspicuously disclose such processing, as well as the manner in which a consumer may exercise the right to opt out of such processing, in a clear and conspicuous manner.</w:t>
      </w:r>
    </w:p>
    <w:p>
      <w:pPr>
        <w:spacing w:before="0" w:after="0" w:line="408" w:lineRule="exact"/>
        <w:ind w:left="0" w:right="0" w:firstLine="576"/>
        <w:jc w:val="left"/>
      </w:pPr>
      <w:r>
        <w:rPr/>
        <w:t xml:space="preserve">(c) Controllers shall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(2) </w:t>
      </w:r>
      <w:r>
        <w:rPr>
          <w:i/>
        </w:rPr>
        <w:t xml:space="preserve">Purpose specification. </w:t>
      </w:r>
      <w:r>
        <w:rPr/>
        <w:t xml:space="preserve">A controller's collection of personal data must be limited to what is reasonably necessary in relation to the specified and express purposes for which such data are processed, as disclosed to the consumer.</w:t>
      </w:r>
    </w:p>
    <w:p>
      <w:pPr>
        <w:spacing w:before="0" w:after="0" w:line="408" w:lineRule="exact"/>
        <w:ind w:left="0" w:right="0" w:firstLine="576"/>
        <w:jc w:val="left"/>
      </w:pPr>
      <w:r>
        <w:rPr/>
        <w:t xml:space="preserve">(3) </w:t>
      </w:r>
      <w:r>
        <w:rPr>
          <w:i/>
        </w:rPr>
        <w:t xml:space="preserve">Data minimization.</w:t>
      </w:r>
      <w:r>
        <w:rPr/>
        <w:t xml:space="preserve"> A controller's collection of personal data must be adequate, relevant, and limited to what is reasonably necessary in relation to the specified and express purposes for which such data are processed, as disclosed to the consumer.</w:t>
      </w:r>
    </w:p>
    <w:p>
      <w:pPr>
        <w:spacing w:before="0" w:after="0" w:line="408" w:lineRule="exact"/>
        <w:ind w:left="0" w:right="0" w:firstLine="576"/>
        <w:jc w:val="left"/>
      </w:pPr>
      <w:r>
        <w:rPr/>
        <w:t xml:space="preserve">(4) </w:t>
      </w:r>
      <w:r>
        <w:rPr>
          <w:i/>
        </w:rPr>
        <w:t xml:space="preserve">Avoid secondary use.</w:t>
      </w:r>
      <w:r>
        <w:rPr/>
        <w:t xml:space="preserve"> Except as provided in this chapter, a controller may not process personal data for purposes that are not reasonably necessary to, or compatible with, the specified and express purposes for which such personal data are processed, as disclosed to the consumer, unless the controller obtains the consumer's consent.</w:t>
      </w:r>
    </w:p>
    <w:p>
      <w:pPr>
        <w:spacing w:before="0" w:after="0" w:line="408" w:lineRule="exact"/>
        <w:ind w:left="0" w:right="0" w:firstLine="576"/>
        <w:jc w:val="left"/>
      </w:pPr>
      <w:r>
        <w:rPr/>
        <w:t xml:space="preserve">(5) </w:t>
      </w:r>
      <w:r>
        <w:rPr>
          <w:i/>
        </w:rPr>
        <w:t xml:space="preserve">Security.</w:t>
      </w:r>
      <w:r>
        <w:rPr/>
        <w:t xml:space="preserve"> A controller shall establish, implement, and maintain reasonable administrative, technical, and physical data security practices to protect the confidentiality, integrity, and accessibility of personal data. Such data security practices shall be appropriate to the volume and nature of the personal data at issue.</w:t>
      </w:r>
    </w:p>
    <w:p>
      <w:pPr>
        <w:spacing w:before="0" w:after="0" w:line="408" w:lineRule="exact"/>
        <w:ind w:left="0" w:right="0" w:firstLine="576"/>
        <w:jc w:val="left"/>
      </w:pPr>
      <w:r>
        <w:rPr/>
        <w:t xml:space="preserve">(6) </w:t>
      </w:r>
      <w:r>
        <w:rPr>
          <w:i/>
        </w:rPr>
        <w:t xml:space="preserve">Nondiscrimination.</w:t>
      </w:r>
      <w:r>
        <w:rPr/>
        <w:t xml:space="preserve"> A controller may not process personal data in violation of state and federal laws that prohibit unlawful discrimination against consumers. A controller shall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w:t>
      </w:r>
    </w:p>
    <w:p>
      <w:pPr>
        <w:spacing w:before="0" w:after="0" w:line="408" w:lineRule="exact"/>
        <w:ind w:left="0" w:right="0" w:firstLine="576"/>
        <w:jc w:val="left"/>
      </w:pPr>
      <w:r>
        <w:rPr/>
        <w:t xml:space="preserve">(7) </w:t>
      </w:r>
      <w:r>
        <w:rPr>
          <w:i/>
        </w:rPr>
        <w:t xml:space="preserve">Sensitive data.</w:t>
      </w:r>
      <w:r>
        <w:rPr/>
        <w:t xml:space="preserve"> A controller may not process sensitive data concerning a consumer without obtaining the consumer's consent, or, in the case of the processing of personal data concerning a known child, without obtaining consent from the child's parent or lawful guardian.</w:t>
      </w:r>
    </w:p>
    <w:p>
      <w:pPr>
        <w:spacing w:before="0" w:after="0" w:line="408" w:lineRule="exact"/>
        <w:ind w:left="0" w:right="0" w:firstLine="576"/>
        <w:jc w:val="left"/>
      </w:pPr>
      <w:r>
        <w:rPr/>
        <w:t xml:space="preserve">(8) </w:t>
      </w:r>
      <w:r>
        <w:rPr>
          <w:i/>
        </w:rPr>
        <w:t xml:space="preserve">Nonwaiver of consumer rights.</w:t>
      </w:r>
      <w:r>
        <w:rPr/>
        <w:t xml:space="preserve"> Any provision of a contract or agreement of any kind that purports to waive or limit in any way a consumer's rights under this chapter shall be deemed contrary to public policy and shall be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to the extent not previously conducted, a data protection assessment of each of their processing activities involving personal data and an additional data protection assessment any time there is a change in processing that materially increases the risk to consumers. Such data protection assessments must take into account the type of personal data to be processed by the controller, including the extent to which the personal data are sensitive data or otherwise sensitive in nature,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If the data protection assessment conducted under subsection (1) of this section determines that the potential risks of privacy harm to consumers are substantial and outweigh the interests of the controller, consumer, other stakeholders, and the public in processing the personal data of the consumer, the controller may only engage in such processing with the consent of the consumer or if another exemption under this chapter applies. To the extent the controller seeks consumer consent for processing, such consent must be as easy to withdraw as to give.</w:t>
      </w:r>
    </w:p>
    <w:p>
      <w:pPr>
        <w:spacing w:before="0" w:after="0" w:line="408" w:lineRule="exact"/>
        <w:ind w:left="0" w:right="0" w:firstLine="576"/>
        <w:jc w:val="left"/>
      </w:pPr>
      <w:r>
        <w:rPr/>
        <w:t xml:space="preserve">(4) Processing shall be presumed to be permissible unless: (a) It involves the processing of sensitive data; and (b) the risk of processing cannot be reduced by appropriate administrative and technical safeguards.</w:t>
      </w:r>
    </w:p>
    <w:p>
      <w:pPr>
        <w:spacing w:before="0" w:after="0" w:line="408" w:lineRule="exact"/>
        <w:ind w:left="0" w:right="0" w:firstLine="576"/>
        <w:jc w:val="left"/>
      </w:pPr>
      <w:r>
        <w:rPr/>
        <w:t xml:space="preserve">(5)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duties contained in section 8 of this act and with other laws including, but not limited to, chapter 19.86 RCW.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Protect the vital interests of the consumer or of another natural person;</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Process personal data for reasons of public interest in the areas of public health, or generalizable scientific, historical, or statistical research, but solely to the extent that the processing is (i) subject to suitable and specific measures to safeguard the rights of the consumer; and (ii) under the responsibility of a professional subject to confidentiality obligations under federal, state, or local law;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Conduct internal research to improve, repair, or develop products, services, or technology;</w:t>
      </w:r>
    </w:p>
    <w:p>
      <w:pPr>
        <w:spacing w:before="0" w:after="0" w:line="408" w:lineRule="exact"/>
        <w:ind w:left="0" w:right="0" w:firstLine="576"/>
        <w:jc w:val="left"/>
      </w:pPr>
      <w:r>
        <w:rPr/>
        <w:t xml:space="preserve">(b) Identify and repair technical errors that impair existing or intended functionality; or</w:t>
      </w:r>
    </w:p>
    <w:p>
      <w:pPr>
        <w:spacing w:before="0" w:after="0" w:line="408" w:lineRule="exact"/>
        <w:ind w:left="0" w:right="0" w:firstLine="576"/>
        <w:jc w:val="left"/>
      </w:pPr>
      <w:r>
        <w:rPr/>
        <w:t xml:space="preserve">(c) Perform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Personal data that are processed by a controller pursuant to this section must not be processed for any purpose other than those expressly listed in this section. Personal data that are processed by a controller pursuant to this section may be processed solely to the extent that such processing is: (i) Necessary, reasonable, and proportionate to the specific purpose or purposes listed in this section; and (ii) adequate, relevant, and limited to what is necessary in relation to the specific purpose or purposes listed in this section. Furthermore, personal data that are collected, used, or retained pursuant to subsection (2) of this section must, insofar as possible, taking into account the nature and purpose or purposes of such collection, use, or retention, be subjected to reasonable administrative, technical, and physical measures to protect the confidentiality, integrity, and accessibility of the personal data, and to reduce reasonably foreseeable risks of harm to consumers relating to such collection, use, or retention of personal data.</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such processing qualifies for the exemption and complies with the requirements in subsection (6) of this section.</w:t>
      </w:r>
    </w:p>
    <w:p>
      <w:pPr>
        <w:spacing w:before="0" w:after="0" w:line="408" w:lineRule="exact"/>
        <w:ind w:left="0" w:right="0" w:firstLine="576"/>
        <w:jc w:val="left"/>
      </w:pPr>
      <w:r>
        <w:rPr/>
        <w:t xml:space="preserve">(8) Processing personal data solely for the purposes expressly identified in subsection (1)(a) through (d) or (g) of this section does not, by itself, make an entity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Any violation of this chapter shall not serve as the basis for, or be subject to, a private right of action under this chapter or under any other law. This does not relieve any party from any duties or obligations imposed, or to alter any independent rights that consumers have under other laws, chapter 19.86 RCW, the Washington state Constitution, or the United States Constitution.</w:t>
      </w:r>
    </w:p>
    <w:p>
      <w:pPr>
        <w:spacing w:before="0" w:after="0" w:line="408" w:lineRule="exact"/>
        <w:ind w:left="0" w:right="0" w:firstLine="576"/>
        <w:jc w:val="left"/>
      </w:pPr>
      <w:r>
        <w:rPr/>
        <w:t xml:space="preserve">(2) Where more than one controller or processor, or both a controller and a processor, involved in the same processing, is in violation of this chapter, the liability must be allocated among the parties according to principles of comparative fault, unless such liability is otherwise allocated by contract among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attorney general has exclusive authority to enforce this chapter by bringing an action in the name of the state, or as parens patriae on behalf of persons residing in the state.</w:t>
      </w:r>
    </w:p>
    <w:p>
      <w:pPr>
        <w:spacing w:before="0" w:after="0" w:line="408" w:lineRule="exact"/>
        <w:ind w:left="0" w:right="0" w:firstLine="576"/>
        <w:jc w:val="left"/>
      </w:pPr>
      <w:r>
        <w:rPr/>
        <w:t xml:space="preserve">(2) Any controller or processor that violates this chapter is subject to an injunction and liable for a civil penalty of not more than seven thousand five hundred dollars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except for the recovery of costs and attorneys' fees accrued by the attorney general in enforcing this chapter. Moneys in the account may be spent only after appropriation. Moneys in the account may only be used for the purposes of the office of privacy and data protection as created under RCW 43.105.369, and may not be used to supplant general fund appropriations to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ordinances, regulations, or the equivalent adopted by any local entity regarding the processing of personal data by controllers or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PRIVACY OFFICE STUDY.</w:t>
      </w:r>
      <w:r>
        <w:t xml:space="preserve">  </w:t>
      </w:r>
      <w:r>
        <w:rPr/>
        <w:t xml:space="preserve">(1) The state office of privacy and data protection shall conduct a study on the development of technology, such as a browser setting, browser extension, or global device setting, indicating a consumer's affirmative, freely given, and unambiguous choice to opt out of the processing of personal data for the purposes of targeted advertising, the sale of personal data, or profiling in furtherance of decisions that produce legal effects concerning consumers or similarly significant effects concerning consumers.</w:t>
      </w:r>
    </w:p>
    <w:p>
      <w:pPr>
        <w:spacing w:before="0" w:after="0" w:line="408" w:lineRule="exact"/>
        <w:ind w:left="0" w:right="0" w:firstLine="576"/>
        <w:jc w:val="left"/>
      </w:pPr>
      <w:r>
        <w:rPr/>
        <w:t xml:space="preserve">(2) The office of privacy and data protection shall submit a report of its findings and recommendations to the governor and the appropriate committees of the legislature by October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 REPORT.</w:t>
      </w:r>
      <w:r>
        <w:t xml:space="preserve">  </w:t>
      </w:r>
      <w:r>
        <w:rPr/>
        <w:t xml:space="preserve">(1) The attorney general shall compile a report evaluating the liability and enforcement provisions of this chapter including, but not limited to, the effectiveness of its efforts to enforce this chapter, and any recommendations for changes to such provisions.</w:t>
      </w:r>
    </w:p>
    <w:p>
      <w:pPr>
        <w:spacing w:before="0" w:after="0" w:line="408" w:lineRule="exact"/>
        <w:ind w:left="0" w:right="0" w:firstLine="576"/>
        <w:jc w:val="left"/>
      </w:pPr>
      <w:r>
        <w:rPr/>
        <w:t xml:space="preserve">(2) The attorney general shall submit the report to the governor and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RESEARCH INITIATIVES.</w:t>
      </w:r>
      <w:r>
        <w:t xml:space="preserve">  </w:t>
      </w:r>
      <w:r>
        <w:rPr/>
        <w:t xml:space="preserve">The governor may enter into agreements with the governments of the Canadian province of British Columbia and the states of California and Oregon for the purpose of sharing personal data or personal information by public bodies across national and state borders to enable collaboration for joint data-driven research initiatives. Such agreements must provide reciprocal protections that the respective governments agree appropriately safeguard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Processors that provide facial recognition services must make available an application programming interface or other technical capability, chosen by the processor, to enable controllers or third parties to conduct legitimate, independent, and reasonable tests of those facial recognition services for accuracy and unfair performance differences across distinct subpopulations. Such subpopulations may be defined by race, skin tone, ethnicity, gender, age, disability status, or other protected characteristic that is objectively determinable or self-identified by the individuals portrayed in the testing dataset. If the results of that independent testing identify material unfair performance differences across subpopulations and those results are disclosed directly to the processor, who, acting reasonably, determines that the methodology and results of that testing are valid, then the processor must develop and implement a plan to address the identified performance differences. Nothing in this subsection prevents a processor from prohibiting the use of the processor's facial recognition service by a competitor for competitive purposes.</w:t>
      </w:r>
    </w:p>
    <w:p>
      <w:pPr>
        <w:spacing w:before="0" w:after="0" w:line="408" w:lineRule="exact"/>
        <w:ind w:left="0" w:right="0" w:firstLine="576"/>
        <w:jc w:val="left"/>
      </w:pPr>
      <w:r>
        <w:rPr/>
        <w:t xml:space="preserve">(2) Processors that provide facial recognition services must provide documentation that includes general information that:</w:t>
      </w:r>
    </w:p>
    <w:p>
      <w:pPr>
        <w:spacing w:before="0" w:after="0" w:line="408" w:lineRule="exact"/>
        <w:ind w:left="0" w:right="0" w:firstLine="576"/>
        <w:jc w:val="left"/>
      </w:pPr>
      <w:r>
        <w:rPr/>
        <w:t xml:space="preserve">(a) Explains the capabilities and limitations of the services in plain language; and</w:t>
      </w:r>
    </w:p>
    <w:p>
      <w:pPr>
        <w:spacing w:before="0" w:after="0" w:line="408" w:lineRule="exact"/>
        <w:ind w:left="0" w:right="0" w:firstLine="576"/>
        <w:jc w:val="left"/>
      </w:pPr>
      <w:r>
        <w:rPr/>
        <w:t xml:space="preserve">(b) Enables testing of the services in accordance with this section.</w:t>
      </w:r>
    </w:p>
    <w:p>
      <w:pPr>
        <w:spacing w:before="0" w:after="0" w:line="408" w:lineRule="exact"/>
        <w:ind w:left="0" w:right="0" w:firstLine="576"/>
        <w:jc w:val="left"/>
      </w:pPr>
      <w:r>
        <w:rPr/>
        <w:t xml:space="preserve">(3) Processors that provide facial recognition services must prohibit, in the contract required by section 5 of this act, the use of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provide a conspicuous and contextually appropriate notice whenever a facial recognition service is deployed in a physical premise open to the public that includes, at minimum, the following:</w:t>
      </w:r>
    </w:p>
    <w:p>
      <w:pPr>
        <w:spacing w:before="0" w:after="0" w:line="408" w:lineRule="exact"/>
        <w:ind w:left="0" w:right="0" w:firstLine="576"/>
        <w:jc w:val="left"/>
      </w:pPr>
      <w:r>
        <w:rPr/>
        <w:t xml:space="preserve">(a) The purpose or purposes for which the facial recognition service is deployed; and</w:t>
      </w:r>
    </w:p>
    <w:p>
      <w:pPr>
        <w:spacing w:before="0" w:after="0" w:line="408" w:lineRule="exact"/>
        <w:ind w:left="0" w:right="0" w:firstLine="576"/>
        <w:jc w:val="left"/>
      </w:pPr>
      <w:r>
        <w:rPr/>
        <w:t xml:space="preserve">(b) Information about where consumers can obtain additional information about the facial recognition service including, but not limited to, a link to any applicable online notice, terms, or policy that provides information about where and how consumers can exercise any rights that they have with respect to the facial recognition service.</w:t>
      </w:r>
    </w:p>
    <w:p>
      <w:pPr>
        <w:spacing w:before="0" w:after="0" w:line="408" w:lineRule="exact"/>
        <w:ind w:left="0" w:right="0" w:firstLine="576"/>
        <w:jc w:val="left"/>
      </w:pPr>
      <w:r>
        <w:rPr/>
        <w:t xml:space="preserve">(5) Controllers must obtain consent from a consumer prior to enrolling an image of that consumer in a facial recognition service used in a physical premises open to the public.</w:t>
      </w:r>
    </w:p>
    <w:p>
      <w:pPr>
        <w:spacing w:before="0" w:after="0" w:line="408" w:lineRule="exact"/>
        <w:ind w:left="0" w:right="0" w:firstLine="576"/>
        <w:jc w:val="left"/>
      </w:pPr>
      <w:r>
        <w:rPr/>
        <w:t xml:space="preserve">(6) Except as provided in subsection (5) of this section, controllers may enroll an image of a consumer in a facial recognition service for a security or safety purpose without first obtaining consent from that consumer, provided that all of the following requirements are met:</w:t>
      </w:r>
    </w:p>
    <w:p>
      <w:pPr>
        <w:spacing w:before="0" w:after="0" w:line="408" w:lineRule="exact"/>
        <w:ind w:left="0" w:right="0" w:firstLine="576"/>
        <w:jc w:val="left"/>
      </w:pPr>
      <w:r>
        <w:rPr/>
        <w:t xml:space="preserve">(a) The controller must hold a reasonable suspicion, based on a specific incident, that the consumer has engaged in criminal activity, which includes, but is not limited to, shoplifting, fraud, stalking, or domestic violence;</w:t>
      </w:r>
    </w:p>
    <w:p>
      <w:pPr>
        <w:spacing w:before="0" w:after="0" w:line="408" w:lineRule="exact"/>
        <w:ind w:left="0" w:right="0" w:firstLine="576"/>
        <w:jc w:val="left"/>
      </w:pPr>
      <w:r>
        <w:rPr/>
        <w:t xml:space="preserve">(b) Any database used by a facial recognition service for identification, verification, or persistent tracking of consumers for a security or safety purpose must be used solely for that purpose and maintained separately from any other databases maintained by the controller;</w:t>
      </w:r>
    </w:p>
    <w:p>
      <w:pPr>
        <w:spacing w:before="0" w:after="0" w:line="408" w:lineRule="exact"/>
        <w:ind w:left="0" w:right="0" w:firstLine="576"/>
        <w:jc w:val="left"/>
      </w:pPr>
      <w:r>
        <w:rPr/>
        <w:t xml:space="preserve">(c) The controller must review any such database used by the controller's facial recognition service no less than biannually to remove facial templates of consumers whom the controller no longer holds a reasonable suspicion that they have engaged in criminal activity or that are more than three years old; and</w:t>
      </w:r>
    </w:p>
    <w:p>
      <w:pPr>
        <w:spacing w:before="0" w:after="0" w:line="408" w:lineRule="exact"/>
        <w:ind w:left="0" w:right="0" w:firstLine="576"/>
        <w:jc w:val="left"/>
      </w:pPr>
      <w:r>
        <w:rPr/>
        <w:t xml:space="preserve">(d) The controller must establish an internal process whereby a consumer may correct or challenge the decision to enroll the image of the consumer in a facial recognition service for a security or safety purpose.</w:t>
      </w:r>
    </w:p>
    <w:p>
      <w:pPr>
        <w:spacing w:before="0" w:after="0" w:line="408" w:lineRule="exact"/>
        <w:ind w:left="0" w:right="0" w:firstLine="576"/>
        <w:jc w:val="left"/>
      </w:pPr>
      <w:r>
        <w:rPr/>
        <w:t xml:space="preserve">(7) Controllers using a facial recognition service to make decisions that produce legal effects on consumers or similarly significant effects on consumers must ensure that those decisions are subject to meaningful human review.</w:t>
      </w:r>
    </w:p>
    <w:p>
      <w:pPr>
        <w:spacing w:before="0" w:after="0" w:line="408" w:lineRule="exact"/>
        <w:ind w:left="0" w:right="0" w:firstLine="576"/>
        <w:jc w:val="left"/>
      </w:pPr>
      <w:r>
        <w:rPr/>
        <w:t xml:space="preserve">(8) Prior to deploying a facial recognition service in the context in which it will be used, controllers must test the facial recognition service in operational conditions. Controllers must take commercially reasonable steps to ensure best quality results by following all reasonable guidance provided by the developer of the facial recognition service.</w:t>
      </w:r>
    </w:p>
    <w:p>
      <w:pPr>
        <w:spacing w:before="0" w:after="0" w:line="408" w:lineRule="exact"/>
        <w:ind w:left="0" w:right="0" w:firstLine="576"/>
        <w:jc w:val="left"/>
      </w:pPr>
      <w:r>
        <w:rPr/>
        <w:t xml:space="preserve">(9) Controllers using a facial recognition service must conduct periodic training of all individuals that operate a facial recognition service or that process personal data obtained from the use of facial recognition services. Such training shall include, but not be limited to, coverage of:</w:t>
      </w:r>
    </w:p>
    <w:p>
      <w:pPr>
        <w:spacing w:before="0" w:after="0" w:line="408" w:lineRule="exact"/>
        <w:ind w:left="0" w:right="0" w:firstLine="576"/>
        <w:jc w:val="left"/>
      </w:pPr>
      <w:r>
        <w:rPr/>
        <w:t xml:space="preserve">(a) The capabilities and limitations of the facial recognition service;</w:t>
      </w:r>
    </w:p>
    <w:p>
      <w:pPr>
        <w:spacing w:before="0" w:after="0" w:line="408" w:lineRule="exact"/>
        <w:ind w:left="0" w:right="0" w:firstLine="576"/>
        <w:jc w:val="left"/>
      </w:pPr>
      <w:r>
        <w:rPr/>
        <w:t xml:space="preserve">(b) Procedures to interpret and act on the output of the facial recognition service; and</w:t>
      </w:r>
    </w:p>
    <w:p>
      <w:pPr>
        <w:spacing w:before="0" w:after="0" w:line="408" w:lineRule="exact"/>
        <w:ind w:left="0" w:right="0" w:firstLine="576"/>
        <w:jc w:val="left"/>
      </w:pPr>
      <w:r>
        <w:rPr/>
        <w:t xml:space="preserve">(c) The meaningful human review requirement for decisions that produce legal effects on consumers or similarly significant effects on consumers, to the extent applicable to the deployment context.</w:t>
      </w:r>
    </w:p>
    <w:p>
      <w:pPr>
        <w:spacing w:before="0" w:after="0" w:line="408" w:lineRule="exact"/>
        <w:ind w:left="0" w:right="0" w:firstLine="576"/>
        <w:jc w:val="left"/>
      </w:pPr>
      <w:r>
        <w:rPr/>
        <w:t xml:space="preserve">(10) Controllers shall not knowingly disclose personal data obtained from a facial recognition service to a law enforcement agency, except when such disclosure is:</w:t>
      </w:r>
    </w:p>
    <w:p>
      <w:pPr>
        <w:spacing w:before="0" w:after="0" w:line="408" w:lineRule="exact"/>
        <w:ind w:left="0" w:right="0" w:firstLine="576"/>
        <w:jc w:val="left"/>
      </w:pPr>
      <w:r>
        <w:rPr/>
        <w:t xml:space="preserve">(a) Pursuant to the consent of the consumer to whom the personal data relates;</w:t>
      </w:r>
    </w:p>
    <w:p>
      <w:pPr>
        <w:spacing w:before="0" w:after="0" w:line="408" w:lineRule="exact"/>
        <w:ind w:left="0" w:right="0" w:firstLine="576"/>
        <w:jc w:val="left"/>
      </w:pPr>
      <w:r>
        <w:rPr/>
        <w:t xml:space="preserve">(b) Required by federal, state, or local law in response to a court order, court-ordered warrant, or subpoena or summons issued by a judicial officer or grand jury;</w:t>
      </w:r>
    </w:p>
    <w:p>
      <w:pPr>
        <w:spacing w:before="0" w:after="0" w:line="408" w:lineRule="exact"/>
        <w:ind w:left="0" w:right="0" w:firstLine="576"/>
        <w:jc w:val="left"/>
      </w:pPr>
      <w:r>
        <w:rPr/>
        <w:t xml:space="preserve">(c) Necessary to prevent or respond to an emergency involving danger of death or serious physical injury to any person, upon a good faith belief by the controller; or</w:t>
      </w:r>
    </w:p>
    <w:p>
      <w:pPr>
        <w:spacing w:before="0" w:after="0" w:line="408" w:lineRule="exact"/>
        <w:ind w:left="0" w:right="0" w:firstLine="576"/>
        <w:jc w:val="left"/>
      </w:pPr>
      <w:r>
        <w:rPr/>
        <w:t xml:space="preserve">(d) To the national center for missing and exploited children, in connection with a report submitted thereto under Title 18 U.S.C. Sec. 2258A.</w:t>
      </w:r>
    </w:p>
    <w:p>
      <w:pPr>
        <w:spacing w:before="0" w:after="0" w:line="408" w:lineRule="exact"/>
        <w:ind w:left="0" w:right="0" w:firstLine="576"/>
        <w:jc w:val="left"/>
      </w:pPr>
      <w:r>
        <w:rPr/>
        <w:t xml:space="preserve">(11) Controllers and processors that deploy a facial recognition service must respond to a consumer request to exercise the rights specified in section 6 of this act and must fulfill the duties identified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and 20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takes effect July 31, 2021.</w:t>
      </w:r>
    </w:p>
    <w:p/>
    <w:p>
      <w:pPr>
        <w:jc w:val="center"/>
      </w:pPr>
      <w:r>
        <w:rPr>
          <w:b/>
        </w:rPr>
        <w:t>--- END ---</w:t>
      </w:r>
    </w:p>
    <w:sectPr>
      <w:pgNumType w:start="1"/>
      <w:footerReference xmlns:r="http://schemas.openxmlformats.org/officeDocument/2006/relationships" r:id="Rde5dda19177d41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fea91b8b4d4eb8" /><Relationship Type="http://schemas.openxmlformats.org/officeDocument/2006/relationships/footer" Target="/word/footer1.xml" Id="Rde5dda19177d4127" /></Relationships>
</file>