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4b79e6a3c4b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WICK</w:t>
        </w:r>
      </w:r>
      <w:r>
        <w:rPr>
          <w:b/>
        </w:rPr>
        <w:t xml:space="preserve"> </w:t>
        <w:r>
          <w:rPr/>
          <w:t xml:space="preserve">H2624.2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1048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Wicks</w:t>
      </w:r>
    </w:p>
    <w:p>
      <w:pPr>
        <w:jc w:val="right"/>
      </w:pPr>
      <w:r>
        <w:rPr>
          <w:b/>
        </w:rPr>
        <w:t xml:space="preserve">ADOPTED 02/14/2022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35, after "itself." strike all material through "</w:t>
      </w:r>
      <w:r>
        <w:rPr>
          <w:u w:val="single"/>
        </w:rPr>
        <w:t xml:space="preserve">chapter</w:t>
      </w:r>
      <w:r>
        <w:rPr/>
        <w:t xml:space="preserve">" on line 38 and insert "</w:t>
      </w:r>
      <w:r>
        <w:rPr>
          <w:u w:val="single"/>
        </w:rPr>
        <w:t xml:space="preserve">Under this chapter, health care decisions made in reliance on faith-based practices do not constitute negligent treatment or maltreatment unless any such decision poses a clear and present danger to the health, welfare, or safety of the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25, after "itself." strike all material through "</w:t>
      </w:r>
      <w:r>
        <w:rPr>
          <w:u w:val="single"/>
        </w:rPr>
        <w:t xml:space="preserve">chapter</w:t>
      </w:r>
      <w:r>
        <w:rPr/>
        <w:t xml:space="preserve">" on line 28 and insert "</w:t>
      </w:r>
      <w:r>
        <w:rPr>
          <w:u w:val="single"/>
        </w:rPr>
        <w:t xml:space="preserve">Under this chapter, health care decisions made in reliance on faith-based practices do not constitute negligent treatment or maltreatment unless any such decision poses a clear and present danger to the health, welfare, or safety of the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an exception to "negligent treatment or maltreatment" for a person furnished treatment that is made in reliance on faith-based practices and inserts an exception for health care decisions that are made in reliance on faith-based practices unless such decision poses a clear and present danger to the health, welfare, or safety of the child.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24112178d4860" /></Relationships>
</file>