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549E3" w14:paraId="7BEAFF4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3213">
            <w:t>1090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32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3213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3213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3213">
            <w:t>672</w:t>
          </w:r>
        </w:sdtContent>
      </w:sdt>
    </w:p>
    <w:p w:rsidR="00DF5D0E" w:rsidP="00B73E0A" w:rsidRDefault="00AA1230" w14:paraId="014FD90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49E3" w14:paraId="6F44B4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3213">
            <w:rPr>
              <w:b/>
              <w:u w:val="single"/>
            </w:rPr>
            <w:t>HB 1090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32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</w:t>
          </w:r>
        </w:sdtContent>
      </w:sdt>
    </w:p>
    <w:p w:rsidR="00DF5D0E" w:rsidP="00605C39" w:rsidRDefault="003549E3" w14:paraId="39C3367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3213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3213" w14:paraId="110D625A" w14:textId="1EE57B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02/23/2021</w:t>
          </w:r>
        </w:p>
      </w:sdtContent>
    </w:sdt>
    <w:p w:rsidR="00636780" w:rsidP="00636780" w:rsidRDefault="00DE256E" w14:paraId="31DC2163" w14:textId="77777777">
      <w:pPr>
        <w:pStyle w:val="Page"/>
      </w:pPr>
      <w:bookmarkStart w:name="StartOfAmendmentBody" w:id="0"/>
      <w:bookmarkEnd w:id="0"/>
      <w:permStart w:edGrp="everyone" w:id="2054508068"/>
      <w:r>
        <w:tab/>
      </w:r>
      <w:r w:rsidR="00636780">
        <w:t>On page 3, line 33, after "4013;" strike "or"</w:t>
      </w:r>
    </w:p>
    <w:p w:rsidR="00636780" w:rsidP="00636780" w:rsidRDefault="00636780" w14:paraId="64F99606" w14:textId="77777777">
      <w:pPr>
        <w:pStyle w:val="Page"/>
      </w:pPr>
    </w:p>
    <w:p w:rsidR="00636780" w:rsidP="00636780" w:rsidRDefault="00636780" w14:paraId="55FD53D2" w14:textId="77777777">
      <w:pPr>
        <w:pStyle w:val="Page"/>
      </w:pPr>
      <w:r>
        <w:tab/>
        <w:t>On page 3, line 35, after "government" insert "; or</w:t>
      </w:r>
    </w:p>
    <w:p w:rsidRPr="003D0B9C" w:rsidR="00636780" w:rsidP="00636780" w:rsidRDefault="00636780" w14:paraId="728591DA" w14:textId="62ADA853">
      <w:pPr>
        <w:pStyle w:val="RCWSLText"/>
      </w:pPr>
      <w:r>
        <w:tab/>
        <w:t xml:space="preserve">"(i) A facility where the COVID-19 infection rate of </w:t>
      </w:r>
      <w:r w:rsidR="005B71D6">
        <w:t xml:space="preserve">its </w:t>
      </w:r>
      <w:r>
        <w:t xml:space="preserve">residents </w:t>
      </w:r>
      <w:r w:rsidR="005B71D6">
        <w:t>in 2020 was</w:t>
      </w:r>
      <w:r>
        <w:t xml:space="preserve"> less than 25 percent of the</w:t>
      </w:r>
      <w:r w:rsidR="005B71D6">
        <w:t xml:space="preserve"> average</w:t>
      </w:r>
      <w:r>
        <w:t xml:space="preserve"> </w:t>
      </w:r>
      <w:r w:rsidR="005B71D6">
        <w:t xml:space="preserve">COVID-19 </w:t>
      </w:r>
      <w:r>
        <w:t>infection rate</w:t>
      </w:r>
      <w:r w:rsidR="005B71D6">
        <w:t xml:space="preserve"> of residents in correctional facilities operated by state and local governments in 2020"</w:t>
      </w:r>
    </w:p>
    <w:p w:rsidRPr="00D53213" w:rsidR="00DF5D0E" w:rsidP="00D53213" w:rsidRDefault="00DF5D0E" w14:paraId="390363F7" w14:textId="755CA822">
      <w:pPr>
        <w:suppressLineNumbers/>
        <w:rPr>
          <w:spacing w:val="-3"/>
        </w:rPr>
      </w:pPr>
    </w:p>
    <w:permEnd w:id="2054508068"/>
    <w:p w:rsidR="00ED2EEB" w:rsidP="00D53213" w:rsidRDefault="00ED2EEB" w14:paraId="3BB7D2F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15968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21D5AD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53213" w:rsidRDefault="00D659AC" w14:paraId="1624C68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5B71D6" w:rsidP="005B71D6" w:rsidRDefault="0096303F" w14:paraId="76C962D1" w14:textId="6D8A0D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B71D6">
                  <w:t xml:space="preserve">Exempts any private detention facility with a 2020 COVID-19 infection rate that was less than 25 percent of the average 2020 COVID-19 infection rate of state and local correctional facilities from the restrictions in the underlying bill, thereby allowing those facilities to continue operating within the state. </w:t>
                </w:r>
              </w:p>
              <w:p w:rsidRPr="0096303F" w:rsidR="001C1B27" w:rsidP="00D53213" w:rsidRDefault="001C1B27" w14:paraId="1BE16531" w14:textId="26E0F0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D53213" w:rsidRDefault="001B4E53" w14:paraId="30F3C01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1596812"/>
    </w:tbl>
    <w:p w:rsidR="00DF5D0E" w:rsidP="00D53213" w:rsidRDefault="00DF5D0E" w14:paraId="0B33E40C" w14:textId="77777777">
      <w:pPr>
        <w:pStyle w:val="BillEnd"/>
        <w:suppressLineNumbers/>
      </w:pPr>
    </w:p>
    <w:p w:rsidR="00DF5D0E" w:rsidP="00D53213" w:rsidRDefault="00DE256E" w14:paraId="60C05B5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53213" w:rsidRDefault="00AB682C" w14:paraId="4E7C7D7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A446" w14:textId="77777777" w:rsidR="00D53213" w:rsidRDefault="00D53213" w:rsidP="00DF5D0E">
      <w:r>
        <w:separator/>
      </w:r>
    </w:p>
  </w:endnote>
  <w:endnote w:type="continuationSeparator" w:id="0">
    <w:p w14:paraId="405C33B6" w14:textId="77777777" w:rsidR="00D53213" w:rsidRDefault="00D532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7F4" w:rsidRDefault="000127F4" w14:paraId="1DEA3C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127F4" w14:paraId="552093B1" w14:textId="5C32847C">
    <w:pPr>
      <w:pStyle w:val="AmendDraftFooter"/>
    </w:pPr>
    <w:fldSimple w:instr=" TITLE   \* MERGEFORMAT ">
      <w:r w:rsidR="00D53213">
        <w:t>1090 AMH .... LEON 672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127F4" w14:paraId="604C9BBA" w14:textId="6820BF41">
    <w:pPr>
      <w:pStyle w:val="AmendDraftFooter"/>
    </w:pPr>
    <w:fldSimple w:instr=" TITLE   \* MERGEFORMAT ">
      <w:r>
        <w:t>1090 AMH .... LEON 672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630E" w14:textId="77777777" w:rsidR="00D53213" w:rsidRDefault="00D53213" w:rsidP="00DF5D0E">
      <w:r>
        <w:separator/>
      </w:r>
    </w:p>
  </w:footnote>
  <w:footnote w:type="continuationSeparator" w:id="0">
    <w:p w14:paraId="4660DCC4" w14:textId="77777777" w:rsidR="00D53213" w:rsidRDefault="00D532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C1E1" w14:textId="77777777" w:rsidR="000127F4" w:rsidRDefault="00012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37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D68CA" wp14:editId="1199EA7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FC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A63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92F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189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591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FC9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591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173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F8D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506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926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6E8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90A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194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6EA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D6E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369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3C8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3F1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98F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8E9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A51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EA0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1F9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1FD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93F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A85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4F2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C90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383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EEC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6FF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830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2F40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D68C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89FC06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A630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92FD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189D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5918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FC97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5918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173FD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F8D6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506DD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926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6E82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90A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194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6EA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D6E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369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3C8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3F1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98F2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8E92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A51A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EA0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1F9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1FD7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93F84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A8519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4F2EF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C90E5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383F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EECE6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6FF12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83021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2F40A8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1B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C3E1D1" wp14:editId="6DBAF6E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251C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489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BF2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3FF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AA1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0C2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912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7A2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B65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5EA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BF9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47D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862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2C8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441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E08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77E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759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59D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279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85B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8DC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8C3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1D1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0923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9A9D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A780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3E1D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54251C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4896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BF26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3FFB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AA1C4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0C226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912D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7A2A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B65E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5EA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BF98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47D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862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2C8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4414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E085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77E4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759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59DA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2794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85BC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8DC3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8C3D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1D17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0923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9A9D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A780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7F4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49E3"/>
    <w:rsid w:val="003E2FC6"/>
    <w:rsid w:val="00492DDC"/>
    <w:rsid w:val="004C6615"/>
    <w:rsid w:val="005115F9"/>
    <w:rsid w:val="00523C5A"/>
    <w:rsid w:val="005B71D6"/>
    <w:rsid w:val="005E69C3"/>
    <w:rsid w:val="00605C39"/>
    <w:rsid w:val="0063678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321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CFDA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2318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1090</BillDocName>
  <AmendType>AMH</AmendType>
  <SponsorAcronym>GRAH</SponsorAcronym>
  <DrafterAcronym>LEON</DrafterAcronym>
  <DraftNumber>672</DraftNumber>
  <ReferenceNumber>HB 1090</ReferenceNumber>
  <Floor>H AMD</Floor>
  <AmendmentNumber> 98</AmendmentNumber>
  <Sponsors>By Representative Graham</Sponsors>
  <FloorAction>NOT 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130</Words>
  <Characters>650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1090 AMH .... LEON 672</vt:lpstr>
    </vt:vector>
  </TitlesOfParts>
  <Company>Washington State Legislature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1090 AMH GRAH LEON 672</dc:title>
  <dc:creator>Kelly Leonard</dc:creator>
  <cp:lastModifiedBy>Leonard, Kelly</cp:lastModifiedBy>
  <cp:revision>4</cp:revision>
  <dcterms:created xsi:type="dcterms:W3CDTF">2021-02-20T01:14:00Z</dcterms:created>
  <dcterms:modified xsi:type="dcterms:W3CDTF">2021-02-20T03:10:00Z</dcterms:modified>
</cp:coreProperties>
</file>