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26FD5" w14:paraId="17FE0FD9" w14:textId="2D51C9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667A">
            <w:t>1113-S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66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667A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667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667A">
            <w:t>498</w:t>
          </w:r>
        </w:sdtContent>
      </w:sdt>
    </w:p>
    <w:p w:rsidR="00DF5D0E" w:rsidP="00B73E0A" w:rsidRDefault="00AA1230" w14:paraId="08B2B86D" w14:textId="2E76DFA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6FD5" w14:paraId="4B59D0BD" w14:textId="105527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667A">
            <w:rPr>
              <w:b/>
              <w:u w:val="single"/>
            </w:rPr>
            <w:t>SHB 1113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66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277</w:t>
          </w:r>
        </w:sdtContent>
      </w:sdt>
    </w:p>
    <w:p w:rsidR="00DF5D0E" w:rsidP="00605C39" w:rsidRDefault="00226FD5" w14:paraId="4FA9C3C4" w14:textId="35097A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667A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667A" w14:paraId="3EC81FA1" w14:textId="51FCEC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03/03/2021</w:t>
          </w:r>
        </w:p>
      </w:sdtContent>
    </w:sdt>
    <w:p w:rsidR="000C6FDC" w:rsidP="00C8108C" w:rsidRDefault="00DE256E" w14:paraId="3C731266" w14:textId="77777777">
      <w:pPr>
        <w:pStyle w:val="Page"/>
      </w:pPr>
      <w:bookmarkStart w:name="StartOfAmendmentBody" w:id="0"/>
      <w:bookmarkEnd w:id="0"/>
      <w:permStart w:edGrp="everyone" w:id="328867071"/>
      <w:r>
        <w:tab/>
      </w:r>
      <w:r w:rsidR="0076667A">
        <w:t xml:space="preserve">On page </w:t>
      </w:r>
      <w:r w:rsidR="000C6FDC">
        <w:t>3, line 32, after "community" strike "((</w:t>
      </w:r>
      <w:r w:rsidRPr="000C6FDC" w:rsidR="000C6FDC">
        <w:rPr>
          <w:strike/>
        </w:rPr>
        <w:t>truancy</w:t>
      </w:r>
      <w:r w:rsidR="000C6FDC">
        <w:t xml:space="preserve">)) </w:t>
      </w:r>
      <w:r w:rsidR="000C6FDC">
        <w:rPr>
          <w:u w:val="single"/>
        </w:rPr>
        <w:t>engagement</w:t>
      </w:r>
      <w:r w:rsidR="000C6FDC">
        <w:t>" and insert "truancy"</w:t>
      </w:r>
    </w:p>
    <w:p w:rsidR="000C6FDC" w:rsidP="00C8108C" w:rsidRDefault="000C6FDC" w14:paraId="7B97CD88" w14:textId="77777777">
      <w:pPr>
        <w:pStyle w:val="Page"/>
      </w:pPr>
    </w:p>
    <w:p w:rsidR="0076667A" w:rsidP="00C8108C" w:rsidRDefault="000C6FDC" w14:paraId="1E722CC5" w14:textId="6C743609">
      <w:pPr>
        <w:pStyle w:val="Page"/>
      </w:pPr>
      <w:r>
        <w:tab/>
        <w:t>On page 3, line 33, after "community" strike "((</w:t>
      </w:r>
      <w:r w:rsidRPr="000C6FDC">
        <w:rPr>
          <w:strike/>
        </w:rPr>
        <w:t>truancy</w:t>
      </w:r>
      <w:r>
        <w:t xml:space="preserve">)) </w:t>
      </w:r>
      <w:r>
        <w:rPr>
          <w:u w:val="single"/>
        </w:rPr>
        <w:t>engagement</w:t>
      </w:r>
      <w:r>
        <w:t>" and insert "truancy"</w:t>
      </w:r>
      <w:r>
        <w:br/>
      </w:r>
    </w:p>
    <w:p w:rsidR="000C6FDC" w:rsidP="000C6FDC" w:rsidRDefault="000C6FDC" w14:paraId="4149E4AA" w14:textId="7C280FB2">
      <w:pPr>
        <w:pStyle w:val="RCWSLText"/>
      </w:pPr>
      <w:r>
        <w:tab/>
        <w:t>On page 4, line 37, after "community" strike "((</w:t>
      </w:r>
      <w:r w:rsidRPr="000C6FDC">
        <w:rPr>
          <w:strike/>
        </w:rPr>
        <w:t>truancy</w:t>
      </w:r>
      <w:r>
        <w:t xml:space="preserve">)) </w:t>
      </w:r>
      <w:r>
        <w:rPr>
          <w:u w:val="single"/>
        </w:rPr>
        <w:t>engagement</w:t>
      </w:r>
      <w:r>
        <w:t>" and insert "truancy"</w:t>
      </w:r>
    </w:p>
    <w:p w:rsidR="000C6FDC" w:rsidP="000C6FDC" w:rsidRDefault="000C6FDC" w14:paraId="27EF1A40" w14:textId="1ACEC306">
      <w:pPr>
        <w:pStyle w:val="RCWSLText"/>
      </w:pPr>
    </w:p>
    <w:p w:rsidR="000C6FDC" w:rsidP="000C6FDC" w:rsidRDefault="000C6FDC" w14:paraId="52EE898B" w14:textId="3FDB9189">
      <w:pPr>
        <w:pStyle w:val="RCWSLText"/>
      </w:pPr>
      <w:r>
        <w:tab/>
        <w:t>On page 5, beginning on line 13, strike all of sections 5 through 14</w:t>
      </w:r>
    </w:p>
    <w:p w:rsidR="000C6FDC" w:rsidP="000C6FDC" w:rsidRDefault="000C6FDC" w14:paraId="0AC51F85" w14:textId="4756E04C">
      <w:pPr>
        <w:pStyle w:val="RCWSLText"/>
      </w:pPr>
    </w:p>
    <w:p w:rsidR="000C6FDC" w:rsidP="000C6FDC" w:rsidRDefault="000C6FDC" w14:paraId="6AE7992D" w14:textId="091A9702">
      <w:pPr>
        <w:pStyle w:val="RCWSLText"/>
      </w:pPr>
      <w:r>
        <w:tab/>
        <w:t>Renumber the remaining sections consecutively and correct any internal references accordingly.</w:t>
      </w:r>
    </w:p>
    <w:p w:rsidR="000C6FDC" w:rsidP="000C6FDC" w:rsidRDefault="000C6FDC" w14:paraId="5C1FE70A" w14:textId="4EEF5721">
      <w:pPr>
        <w:pStyle w:val="RCWSLText"/>
      </w:pPr>
    </w:p>
    <w:p w:rsidR="000C6FDC" w:rsidP="000C6FDC" w:rsidRDefault="000C6FDC" w14:paraId="4EEE676D" w14:textId="6AF063DB">
      <w:pPr>
        <w:pStyle w:val="RCWSLText"/>
      </w:pPr>
      <w:r>
        <w:tab/>
        <w:t>On page 19, line 17, after "</w:t>
      </w:r>
      <w:r>
        <w:rPr>
          <w:b/>
          <w:bCs/>
        </w:rPr>
        <w:t>15.</w:t>
      </w:r>
      <w:r>
        <w:t>" strike "Except for section 12 of this act, this" and insert "This"</w:t>
      </w:r>
    </w:p>
    <w:p w:rsidR="00882F88" w:rsidP="000C6FDC" w:rsidRDefault="00882F88" w14:paraId="62D01708" w14:textId="641079A7">
      <w:pPr>
        <w:pStyle w:val="RCWSLText"/>
      </w:pPr>
    </w:p>
    <w:p w:rsidRPr="000C6FDC" w:rsidR="00882F88" w:rsidP="000C6FDC" w:rsidRDefault="00882F88" w14:paraId="6717DD26" w14:textId="7E57A55C">
      <w:pPr>
        <w:pStyle w:val="RCWSLText"/>
      </w:pPr>
      <w:r>
        <w:tab/>
        <w:t>Correct the title.</w:t>
      </w:r>
    </w:p>
    <w:p w:rsidRPr="0076667A" w:rsidR="00DF5D0E" w:rsidP="0076667A" w:rsidRDefault="00DF5D0E" w14:paraId="636040DC" w14:textId="341F0031">
      <w:pPr>
        <w:suppressLineNumbers/>
        <w:rPr>
          <w:spacing w:val="-3"/>
        </w:rPr>
      </w:pPr>
    </w:p>
    <w:permEnd w:id="328867071"/>
    <w:p w:rsidR="00ED2EEB" w:rsidP="0076667A" w:rsidRDefault="00ED2EEB" w14:paraId="1D2C4DC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44912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F8A9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6667A" w:rsidRDefault="00D659AC" w14:paraId="47B04D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667A" w:rsidRDefault="0096303F" w14:paraId="51ACD16E" w14:textId="44BEF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82F88">
                  <w:t>Removes the phrase "community engagement board" from the bill, and restores</w:t>
                </w:r>
                <w:r w:rsidR="000C6FDC">
                  <w:t xml:space="preserve"> the phrase "community truancy board"</w:t>
                </w:r>
                <w:r w:rsidR="00882F88">
                  <w:t xml:space="preserve"> to the underlying law.</w:t>
                </w:r>
              </w:p>
              <w:p w:rsidRPr="007D1589" w:rsidR="001B4E53" w:rsidP="0076667A" w:rsidRDefault="001B4E53" w14:paraId="6DEB3FB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4491229"/>
    </w:tbl>
    <w:p w:rsidR="00DF5D0E" w:rsidP="0076667A" w:rsidRDefault="00DF5D0E" w14:paraId="02896365" w14:textId="77777777">
      <w:pPr>
        <w:pStyle w:val="BillEnd"/>
        <w:suppressLineNumbers/>
      </w:pPr>
    </w:p>
    <w:p w:rsidR="00DF5D0E" w:rsidP="0076667A" w:rsidRDefault="00DE256E" w14:paraId="6BB6B93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6667A" w:rsidRDefault="00AB682C" w14:paraId="5BED1EB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8277" w14:textId="77777777" w:rsidR="0076667A" w:rsidRDefault="0076667A" w:rsidP="00DF5D0E">
      <w:r>
        <w:separator/>
      </w:r>
    </w:p>
  </w:endnote>
  <w:endnote w:type="continuationSeparator" w:id="0">
    <w:p w14:paraId="276577E6" w14:textId="77777777" w:rsidR="0076667A" w:rsidRDefault="007666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4BE9" w:rsidRDefault="000C4BE9" w14:paraId="0A34A5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27529" w14:paraId="7C307950" w14:textId="4ED917EE">
    <w:pPr>
      <w:pStyle w:val="AmendDraftFooter"/>
    </w:pPr>
    <w:fldSimple w:instr=" TITLE   \* MERGEFORMAT ">
      <w:r w:rsidR="000C4BE9">
        <w:t>1113-S AMH WALJ WARG 498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27529" w14:paraId="230B27A4" w14:textId="315A2BF2">
    <w:pPr>
      <w:pStyle w:val="AmendDraftFooter"/>
    </w:pPr>
    <w:fldSimple w:instr=" TITLE   \* MERGEFORMAT ">
      <w:r>
        <w:t>1113-S AMH WALJ WARG 498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D7AB" w14:textId="77777777" w:rsidR="0076667A" w:rsidRDefault="0076667A" w:rsidP="00DF5D0E">
      <w:r>
        <w:separator/>
      </w:r>
    </w:p>
  </w:footnote>
  <w:footnote w:type="continuationSeparator" w:id="0">
    <w:p w14:paraId="700C7339" w14:textId="77777777" w:rsidR="0076667A" w:rsidRDefault="007666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F909" w14:textId="77777777" w:rsidR="000C4BE9" w:rsidRDefault="000C4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BF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A8850" wp14:editId="2C8C2CB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3C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D62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545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F17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797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721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7C1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48E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CC8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AD4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D56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7E3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6FC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5C2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466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DC6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763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08F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C94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26D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882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D44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9F8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BCD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13F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B5E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927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458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E2C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BDF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527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56C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EFB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663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A885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103CCD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D62B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5452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F177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797B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721A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7C1B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48E0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CC8F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AD4F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D56B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7E3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6FC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5C20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466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DC60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763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08FC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C949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26D3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882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D446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9F84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BCD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13F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B5E15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9279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458A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E2C57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BDFA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527B7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56C5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EFB10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6631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50E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B7505" wp14:editId="1EE4F7D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3DB9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DC3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717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FC4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902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717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26C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AAE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3D3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D45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2B4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B3E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8C5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7A1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C6C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3E2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1ED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514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F53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4F9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3D0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3CB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57A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F26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5A24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32C6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0462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B750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713DB9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DC31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717E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FC49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9028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7178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26C6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AAEC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3D32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D45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2B4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B3E6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8C5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7A1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C6C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3E25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1ED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514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F53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4F9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3D0D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3CB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57A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F260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5A24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32C6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0462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BE9"/>
    <w:rsid w:val="000C6C82"/>
    <w:rsid w:val="000C6FDC"/>
    <w:rsid w:val="000E603A"/>
    <w:rsid w:val="00102468"/>
    <w:rsid w:val="00106544"/>
    <w:rsid w:val="00136E5A"/>
    <w:rsid w:val="00146AAF"/>
    <w:rsid w:val="001A3E1E"/>
    <w:rsid w:val="001A775A"/>
    <w:rsid w:val="001B4E53"/>
    <w:rsid w:val="001C1B27"/>
    <w:rsid w:val="001C7F91"/>
    <w:rsid w:val="001E6675"/>
    <w:rsid w:val="00217E8A"/>
    <w:rsid w:val="00226FD5"/>
    <w:rsid w:val="00265296"/>
    <w:rsid w:val="00281CBD"/>
    <w:rsid w:val="00316CD9"/>
    <w:rsid w:val="003E2FC6"/>
    <w:rsid w:val="00492DDC"/>
    <w:rsid w:val="004C6615"/>
    <w:rsid w:val="005115F9"/>
    <w:rsid w:val="00523C5A"/>
    <w:rsid w:val="00544EE3"/>
    <w:rsid w:val="005E69C3"/>
    <w:rsid w:val="00605C39"/>
    <w:rsid w:val="00627529"/>
    <w:rsid w:val="006841E6"/>
    <w:rsid w:val="006F7027"/>
    <w:rsid w:val="007049E4"/>
    <w:rsid w:val="0072335D"/>
    <w:rsid w:val="0072541D"/>
    <w:rsid w:val="00757317"/>
    <w:rsid w:val="0076667A"/>
    <w:rsid w:val="007769AF"/>
    <w:rsid w:val="007D1589"/>
    <w:rsid w:val="007D35D4"/>
    <w:rsid w:val="0083749C"/>
    <w:rsid w:val="008443FE"/>
    <w:rsid w:val="00846034"/>
    <w:rsid w:val="00882F88"/>
    <w:rsid w:val="008C7E6E"/>
    <w:rsid w:val="00931B84"/>
    <w:rsid w:val="0096303F"/>
    <w:rsid w:val="00972869"/>
    <w:rsid w:val="00981287"/>
    <w:rsid w:val="00984CD1"/>
    <w:rsid w:val="009D047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44760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5C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1113-S</BillDocName>
  <AmendType>AMH</AmendType>
  <SponsorAcronym>WALJ</SponsorAcronym>
  <DrafterAcronym>WARG</DrafterAcronym>
  <DraftNumber>498</DraftNumber>
  <ReferenceNumber>SHB 1113</ReferenceNumber>
  <Floor>H AMD</Floor>
  <AmendmentNumber> 277</AmendmentNumber>
  <Sponsors>By Representative Walsh</Sponsors>
  <FloorAction>NOT 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134</Words>
  <Characters>716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1113-S AMH WALJ WARG 498</vt:lpstr>
    </vt:vector>
  </TitlesOfParts>
  <Company>Washington State Legislature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1113-S AMH WALJ WARG 498</dc:title>
  <dc:creator>Megan Wargacki</dc:creator>
  <cp:lastModifiedBy>Wargacki, Megan</cp:lastModifiedBy>
  <cp:revision>11</cp:revision>
  <dcterms:created xsi:type="dcterms:W3CDTF">2021-03-02T17:08:00Z</dcterms:created>
  <dcterms:modified xsi:type="dcterms:W3CDTF">2021-03-02T17:54:00Z</dcterms:modified>
</cp:coreProperties>
</file>