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E604E" w14:paraId="39C5B5C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9F4">
            <w:t>1186-S2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9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9F4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9F4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9F4">
            <w:t>497</w:t>
          </w:r>
        </w:sdtContent>
      </w:sdt>
    </w:p>
    <w:p w:rsidR="00DF5D0E" w:rsidP="00B73E0A" w:rsidRDefault="00AA1230" w14:paraId="70DBD48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604E" w14:paraId="3C75508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9F4">
            <w:rPr>
              <w:b/>
              <w:u w:val="single"/>
            </w:rPr>
            <w:t>2SHB 1186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9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275</w:t>
          </w:r>
        </w:sdtContent>
      </w:sdt>
    </w:p>
    <w:p w:rsidR="00DF5D0E" w:rsidP="00605C39" w:rsidRDefault="002E604E" w14:paraId="7BA027D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9F4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9F4" w14:paraId="4A2504D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03/02/2021</w:t>
          </w:r>
        </w:p>
      </w:sdtContent>
    </w:sdt>
    <w:p w:rsidRPr="00604AE7" w:rsidR="001909F4" w:rsidP="00604AE7" w:rsidRDefault="00DE256E" w14:paraId="0936E29B" w14:textId="62BD42BD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779368031"/>
      <w:r>
        <w:tab/>
      </w:r>
      <w:r w:rsidR="001909F4">
        <w:t xml:space="preserve">On page </w:t>
      </w:r>
      <w:r w:rsidR="00604AE7">
        <w:t>2, beginning on line 16, after "</w:t>
      </w:r>
      <w:r w:rsidRPr="00604AE7" w:rsidR="00604AE7">
        <w:rPr>
          <w:u w:val="single"/>
        </w:rPr>
        <w:t>After</w:t>
      </w:r>
      <w:r w:rsidR="00604AE7">
        <w:t>" strike all material through "</w:t>
      </w:r>
      <w:r w:rsidRPr="00604AE7" w:rsidR="00604AE7">
        <w:rPr>
          <w:u w:val="single"/>
        </w:rPr>
        <w:t>served</w:t>
      </w:r>
      <w:r w:rsidR="00604AE7">
        <w:t>" on line 17 and insert "</w:t>
      </w:r>
      <w:r w:rsidRPr="00604AE7" w:rsidR="00604AE7">
        <w:rPr>
          <w:u w:val="single"/>
        </w:rPr>
        <w:t>earning eligibility as provided under RCW 13.40.205(f)</w:t>
      </w:r>
      <w:r w:rsidR="00604AE7">
        <w:t>"</w:t>
      </w:r>
    </w:p>
    <w:p w:rsidRPr="00604AE7" w:rsidR="00DF5D0E" w:rsidP="00604AE7" w:rsidRDefault="00DF5D0E" w14:paraId="19A00085" w14:textId="11B62E5F">
      <w:pPr>
        <w:spacing w:line="408" w:lineRule="exact"/>
        <w:jc w:val="both"/>
      </w:pPr>
    </w:p>
    <w:p w:rsidRPr="00604AE7" w:rsidR="00604AE7" w:rsidP="00604AE7" w:rsidRDefault="00604AE7" w14:paraId="256E7C32" w14:textId="1B0A72FE">
      <w:pPr>
        <w:pStyle w:val="Page"/>
        <w:suppressAutoHyphens w:val="0"/>
        <w:rPr>
          <w:spacing w:val="0"/>
        </w:rPr>
      </w:pPr>
      <w:r w:rsidRPr="00604AE7">
        <w:rPr>
          <w:spacing w:val="0"/>
        </w:rPr>
        <w:tab/>
        <w:t xml:space="preserve">On page </w:t>
      </w:r>
      <w:r w:rsidR="00507E5A">
        <w:rPr>
          <w:spacing w:val="0"/>
        </w:rPr>
        <w:t>1</w:t>
      </w:r>
      <w:r w:rsidRPr="00604AE7">
        <w:rPr>
          <w:spacing w:val="0"/>
        </w:rPr>
        <w:t>2, beginning on line 34, after "</w:t>
      </w:r>
      <w:r w:rsidRPr="00604AE7">
        <w:rPr>
          <w:spacing w:val="0"/>
          <w:u w:val="single"/>
        </w:rPr>
        <w:t>must</w:t>
      </w:r>
      <w:r w:rsidRPr="00604AE7">
        <w:rPr>
          <w:spacing w:val="0"/>
        </w:rPr>
        <w:t>" strike all material through "</w:t>
      </w:r>
      <w:r w:rsidRPr="00604AE7">
        <w:rPr>
          <w:spacing w:val="0"/>
          <w:u w:val="single"/>
        </w:rPr>
        <w:t>confinement</w:t>
      </w:r>
      <w:r w:rsidRPr="00604AE7">
        <w:rPr>
          <w:spacing w:val="0"/>
        </w:rPr>
        <w:t>" on line 35 and insert "</w:t>
      </w:r>
      <w:r w:rsidRPr="00604AE7">
        <w:rPr>
          <w:u w:val="single"/>
        </w:rPr>
        <w:t>earn eligibility as provided under RCW 13.40.205(f)</w:t>
      </w:r>
      <w:r>
        <w:t>"</w:t>
      </w:r>
    </w:p>
    <w:p w:rsidR="00604AE7" w:rsidP="00604AE7" w:rsidRDefault="00604AE7" w14:paraId="151DA098" w14:textId="6F7EAF86">
      <w:pPr>
        <w:spacing w:line="408" w:lineRule="exact"/>
        <w:jc w:val="both"/>
      </w:pPr>
    </w:p>
    <w:p w:rsidR="00604AE7" w:rsidP="00604AE7" w:rsidRDefault="00604AE7" w14:paraId="6A20A39C" w14:textId="041C1D6D">
      <w:pPr>
        <w:spacing w:line="408" w:lineRule="exact"/>
        <w:jc w:val="both"/>
      </w:pPr>
      <w:r>
        <w:tab/>
        <w:t xml:space="preserve">On page 13, after line 21, insert the following: </w:t>
      </w:r>
    </w:p>
    <w:p w:rsidRPr="00F90407" w:rsidR="00604AE7" w:rsidP="00604AE7" w:rsidRDefault="00604AE7" w14:paraId="45A1A375" w14:textId="22949443">
      <w:pPr>
        <w:spacing w:line="408" w:lineRule="exact"/>
        <w:jc w:val="both"/>
        <w:rPr>
          <w:u w:val="single"/>
        </w:rPr>
      </w:pPr>
      <w:r>
        <w:tab/>
        <w:t>"</w:t>
      </w:r>
      <w:r w:rsidRPr="00F90407">
        <w:rPr>
          <w:u w:val="single"/>
        </w:rPr>
        <w:t xml:space="preserve">(f) A person may earn the ability to serve the remainder of the </w:t>
      </w:r>
      <w:r w:rsidR="00507E5A">
        <w:rPr>
          <w:u w:val="single"/>
        </w:rPr>
        <w:t>person's</w:t>
      </w:r>
      <w:r w:rsidRPr="00F90407">
        <w:rPr>
          <w:u w:val="single"/>
        </w:rPr>
        <w:t xml:space="preserve"> term of confinement in community transition services after serving at least 60 percent of their minimum term of confinement and meeting one of the following conditions:</w:t>
      </w:r>
    </w:p>
    <w:p w:rsidRPr="00F90407" w:rsidR="00604AE7" w:rsidP="00604AE7" w:rsidRDefault="00604AE7" w14:paraId="63507AA2" w14:textId="1890D624">
      <w:pPr>
        <w:spacing w:line="408" w:lineRule="exact"/>
        <w:jc w:val="both"/>
        <w:rPr>
          <w:u w:val="single"/>
        </w:rPr>
      </w:pPr>
      <w:r w:rsidRPr="00854B90">
        <w:tab/>
      </w:r>
      <w:r w:rsidRPr="00F90407">
        <w:rPr>
          <w:u w:val="single"/>
        </w:rPr>
        <w:t>(i) Receiving a high school diploma or equivalent while residing in a juvenile institution;</w:t>
      </w:r>
    </w:p>
    <w:p w:rsidRPr="00F90407" w:rsidR="00604AE7" w:rsidP="00604AE7" w:rsidRDefault="00604AE7" w14:paraId="0773DC7A" w14:textId="0B1ED631">
      <w:pPr>
        <w:spacing w:line="408" w:lineRule="exact"/>
        <w:jc w:val="both"/>
        <w:rPr>
          <w:u w:val="single"/>
        </w:rPr>
      </w:pPr>
      <w:r w:rsidRPr="00854B90">
        <w:tab/>
      </w:r>
      <w:r w:rsidRPr="00F90407">
        <w:rPr>
          <w:u w:val="single"/>
        </w:rPr>
        <w:t xml:space="preserve">(ii) Completing </w:t>
      </w:r>
      <w:r w:rsidRPr="00F90407" w:rsidR="00F90407">
        <w:rPr>
          <w:u w:val="single"/>
        </w:rPr>
        <w:t>a vocational or apprenticeship program while residing in a juvenile institution; or</w:t>
      </w:r>
    </w:p>
    <w:p w:rsidRPr="00604AE7" w:rsidR="00F90407" w:rsidP="00604AE7" w:rsidRDefault="00F90407" w14:paraId="390BD544" w14:textId="281E31A0">
      <w:pPr>
        <w:spacing w:line="408" w:lineRule="exact"/>
        <w:jc w:val="both"/>
      </w:pPr>
      <w:r w:rsidRPr="00854B90">
        <w:tab/>
      </w:r>
      <w:r w:rsidRPr="00F90407">
        <w:rPr>
          <w:u w:val="single"/>
        </w:rPr>
        <w:t>(iii) Securing employment that will begin upon entry into community transition services.</w:t>
      </w:r>
      <w:r>
        <w:t>"</w:t>
      </w:r>
    </w:p>
    <w:permEnd w:id="1779368031"/>
    <w:p w:rsidR="00ED2EEB" w:rsidP="001909F4" w:rsidRDefault="00ED2EEB" w14:paraId="2A40A83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35887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196C5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09F4" w:rsidRDefault="00D659AC" w14:paraId="0D82EF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09F4" w:rsidRDefault="0096303F" w14:paraId="732306DB" w14:textId="159E21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0407">
                  <w:t>Modifies eligibility for community transition services to allow individuals to earn eligibility by completing a high school diploma or equivalent, completing a vocational or apprenticeship program, or securing employment upon entry into community transition services while</w:t>
                </w:r>
                <w:r w:rsidR="00507E5A">
                  <w:t xml:space="preserve"> maintaining the</w:t>
                </w:r>
                <w:r w:rsidR="00F90407">
                  <w:t xml:space="preserve"> requirement in the underlying bill that the individual must have served 60 percent of their minimum term of confinement.</w:t>
                </w:r>
              </w:p>
              <w:p w:rsidRPr="007D1589" w:rsidR="001B4E53" w:rsidP="001909F4" w:rsidRDefault="001B4E53" w14:paraId="21CAEE0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3588742"/>
    </w:tbl>
    <w:p w:rsidR="00DF5D0E" w:rsidP="001909F4" w:rsidRDefault="00DF5D0E" w14:paraId="475D0BA2" w14:textId="77777777">
      <w:pPr>
        <w:pStyle w:val="BillEnd"/>
        <w:suppressLineNumbers/>
      </w:pPr>
    </w:p>
    <w:p w:rsidR="00DF5D0E" w:rsidP="001909F4" w:rsidRDefault="00DE256E" w14:paraId="5794262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09F4" w:rsidRDefault="00AB682C" w14:paraId="6987DB5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54F2" w14:textId="77777777" w:rsidR="001909F4" w:rsidRDefault="001909F4" w:rsidP="00DF5D0E">
      <w:r>
        <w:separator/>
      </w:r>
    </w:p>
  </w:endnote>
  <w:endnote w:type="continuationSeparator" w:id="0">
    <w:p w14:paraId="09F9EE0F" w14:textId="77777777" w:rsidR="001909F4" w:rsidRDefault="001909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F31" w:rsidRDefault="00B46F31" w14:paraId="05EC4C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E604E" w14:paraId="4DCCCFD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9F4">
      <w:t>1186-S2 AMH KLIP WICM 497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E604E" w14:paraId="69809200" w14:textId="3EC4EB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6F31">
      <w:t>1186-S2 AMH KLIP WICM 497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5CC5" w14:textId="77777777" w:rsidR="001909F4" w:rsidRDefault="001909F4" w:rsidP="00DF5D0E">
      <w:r>
        <w:separator/>
      </w:r>
    </w:p>
  </w:footnote>
  <w:footnote w:type="continuationSeparator" w:id="0">
    <w:p w14:paraId="7C8C7946" w14:textId="77777777" w:rsidR="001909F4" w:rsidRDefault="001909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6603" w14:textId="77777777" w:rsidR="00B46F31" w:rsidRDefault="00B46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5E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91154" wp14:editId="1CEA9E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EC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EDD0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D96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929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06C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1B2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C46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368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11E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E76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BD0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2AE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246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A47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815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3EA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DF4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BF1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016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C41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DF9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721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EB8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7E5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D77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F2F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154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63A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45E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5B5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41D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07D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4BE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DF2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9115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5DEC94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EDD0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D968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9292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06C7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1B2E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C463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3681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11E7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E76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BD09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2AE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246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A47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815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3EA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DF4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BF11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016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C411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DF9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721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EB8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7E5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D77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F2F10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154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63A88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45EB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5B57B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41D15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07DA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4BE00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DF2B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9E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CBBBEB" wp14:editId="75F512C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AC31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BC4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3D9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F47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A94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999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C90B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F56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8C3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EC4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B7B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4C1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D57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865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610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F38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DEE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DE2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1D8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6CB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C12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9BF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ADB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9EB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677C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2AC7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3127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BBBE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1AC31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BC420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3D97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F47E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A943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9999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C90B8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F567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8C3C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EC48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B7B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4C1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D57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865B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610B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F38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DEE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DE2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1D8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6CB7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C12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9BF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ADB8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9EB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677C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2AC7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3127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9F4"/>
    <w:rsid w:val="001A775A"/>
    <w:rsid w:val="001B4E53"/>
    <w:rsid w:val="001C1B27"/>
    <w:rsid w:val="001C7F91"/>
    <w:rsid w:val="001E6675"/>
    <w:rsid w:val="00217E8A"/>
    <w:rsid w:val="00265296"/>
    <w:rsid w:val="00281CBD"/>
    <w:rsid w:val="002E604E"/>
    <w:rsid w:val="00316CD9"/>
    <w:rsid w:val="003E2FC6"/>
    <w:rsid w:val="00492DDC"/>
    <w:rsid w:val="004C6615"/>
    <w:rsid w:val="00507E5A"/>
    <w:rsid w:val="005115F9"/>
    <w:rsid w:val="00523C5A"/>
    <w:rsid w:val="005E69C3"/>
    <w:rsid w:val="00604AE7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B9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6F31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860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04AE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3CC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1186-S2</BillDocName>
  <AmendType>AMH</AmendType>
  <SponsorAcronym>KLIP</SponsorAcronym>
  <DrafterAcronym>WICM</DrafterAcronym>
  <DraftNumber>497</DraftNumber>
  <ReferenceNumber>2SHB 1186</ReferenceNumber>
  <Floor>H AMD</Floor>
  <AmendmentNumber> 275</AmendmentNumber>
  <Sponsors>By Representative Klippert</Sponsors>
  <FloorAction>NOT 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225</Words>
  <Characters>1246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KLIP WICM 497</vt:lpstr>
    </vt:vector>
  </TitlesOfParts>
  <Company>Washington State Legislature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KLIP WICM 497</dc:title>
  <dc:creator>Luke Wickham</dc:creator>
  <cp:lastModifiedBy>Wickham, Luke</cp:lastModifiedBy>
  <cp:revision>6</cp:revision>
  <dcterms:created xsi:type="dcterms:W3CDTF">2021-03-02T01:56:00Z</dcterms:created>
  <dcterms:modified xsi:type="dcterms:W3CDTF">2021-03-02T02:30:00Z</dcterms:modified>
</cp:coreProperties>
</file>