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8535A" w14:paraId="7213EE4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E15F4">
            <w:t>1194-S2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E15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E15F4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E15F4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E15F4">
            <w:t>490</w:t>
          </w:r>
        </w:sdtContent>
      </w:sdt>
    </w:p>
    <w:p w:rsidR="00DF5D0E" w:rsidP="00B73E0A" w:rsidRDefault="00AA1230" w14:paraId="01A8420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8535A" w14:paraId="2EFAD21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E15F4">
            <w:rPr>
              <w:b/>
              <w:u w:val="single"/>
            </w:rPr>
            <w:t>2SHB 1194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E15F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110</w:t>
          </w:r>
        </w:sdtContent>
      </w:sdt>
    </w:p>
    <w:p w:rsidR="00DF5D0E" w:rsidP="00605C39" w:rsidRDefault="0018535A" w14:paraId="675B001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E15F4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E15F4" w14:paraId="291E829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02/25/2021</w:t>
          </w:r>
        </w:p>
      </w:sdtContent>
    </w:sdt>
    <w:p w:rsidR="00AE15F4" w:rsidP="00C8108C" w:rsidRDefault="00DE256E" w14:paraId="128517D4" w14:textId="0B622709">
      <w:pPr>
        <w:pStyle w:val="Page"/>
      </w:pPr>
      <w:bookmarkStart w:name="StartOfAmendmentBody" w:id="0"/>
      <w:bookmarkEnd w:id="0"/>
      <w:permStart w:edGrp="everyone" w:id="1250909979"/>
      <w:r>
        <w:tab/>
      </w:r>
      <w:r w:rsidR="00AE15F4">
        <w:t xml:space="preserve">On page </w:t>
      </w:r>
      <w:r w:rsidR="002F1E04">
        <w:t>7, after line 29, insert the following:</w:t>
      </w:r>
    </w:p>
    <w:p w:rsidRPr="00AE15F4" w:rsidR="00DF5D0E" w:rsidP="002F1E04" w:rsidRDefault="002F1E04" w14:paraId="16EFD73E" w14:textId="5D8D2D4A">
      <w:pPr>
        <w:pStyle w:val="RCWSLText"/>
      </w:pPr>
      <w:r>
        <w:tab/>
        <w:t>"</w:t>
      </w:r>
      <w:r>
        <w:rPr>
          <w:u w:val="single"/>
        </w:rPr>
        <w:t>(e) If the first visit under subsection (9)(d) of this section occurs in an in-person format, this first visit must be supervised unless the department determines that visit supervision is not necessary.</w:t>
      </w:r>
      <w:r>
        <w:t>"</w:t>
      </w:r>
    </w:p>
    <w:permEnd w:id="1250909979"/>
    <w:p w:rsidR="00ED2EEB" w:rsidP="00AE15F4" w:rsidRDefault="00ED2EEB" w14:paraId="0A2113F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38636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A5059F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E15F4" w:rsidRDefault="00D659AC" w14:paraId="32084F5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F1E04" w:rsidRDefault="0096303F" w14:paraId="2261BB04" w14:textId="78261B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F1E04">
                  <w:t xml:space="preserve">Requires that the first visit between a parent and child following the removal of that child from the parent be supervised unless the </w:t>
                </w:r>
                <w:r w:rsidR="001573BF">
                  <w:t>Department of Children, Youth, and Families</w:t>
                </w:r>
                <w:r w:rsidR="002F1E04">
                  <w:t xml:space="preserve"> determines that visit supervision is not necessary.</w:t>
                </w:r>
              </w:p>
            </w:tc>
          </w:tr>
        </w:sdtContent>
      </w:sdt>
      <w:permEnd w:id="533863642"/>
    </w:tbl>
    <w:p w:rsidR="00DF5D0E" w:rsidP="00AE15F4" w:rsidRDefault="00DF5D0E" w14:paraId="17989747" w14:textId="77777777">
      <w:pPr>
        <w:pStyle w:val="BillEnd"/>
        <w:suppressLineNumbers/>
      </w:pPr>
    </w:p>
    <w:p w:rsidR="00DF5D0E" w:rsidP="00AE15F4" w:rsidRDefault="00DE256E" w14:paraId="53F02EE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E15F4" w:rsidRDefault="00AB682C" w14:paraId="4043F88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63286" w14:textId="77777777" w:rsidR="00AE15F4" w:rsidRDefault="00AE15F4" w:rsidP="00DF5D0E">
      <w:r>
        <w:separator/>
      </w:r>
    </w:p>
  </w:endnote>
  <w:endnote w:type="continuationSeparator" w:id="0">
    <w:p w14:paraId="3456C6D8" w14:textId="77777777" w:rsidR="00AE15F4" w:rsidRDefault="00AE15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6C21" w:rsidRDefault="00FB6C21" w14:paraId="4D96D5F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7162F" w14:paraId="55E752A4" w14:textId="77777777">
    <w:pPr>
      <w:pStyle w:val="AmendDraftFooter"/>
    </w:pPr>
    <w:fldSimple w:instr=" TITLE   \* MERGEFORMAT ">
      <w:r w:rsidR="00AE15F4">
        <w:t>1194-S2 AMH CALD WICK 490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7162F" w14:paraId="78FBDCB8" w14:textId="5CBE3FE1">
    <w:pPr>
      <w:pStyle w:val="AmendDraftFooter"/>
    </w:pPr>
    <w:fldSimple w:instr=" TITLE   \* MERGEFORMAT ">
      <w:r>
        <w:t>1194-S2 AMH CALD WICK 490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905D3" w14:textId="77777777" w:rsidR="00AE15F4" w:rsidRDefault="00AE15F4" w:rsidP="00DF5D0E">
      <w:r>
        <w:separator/>
      </w:r>
    </w:p>
  </w:footnote>
  <w:footnote w:type="continuationSeparator" w:id="0">
    <w:p w14:paraId="6D916817" w14:textId="77777777" w:rsidR="00AE15F4" w:rsidRDefault="00AE15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29604" w14:textId="77777777" w:rsidR="00FB6C21" w:rsidRDefault="00FB6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26AF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293192" wp14:editId="515F5D8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8A8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2A27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D252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A70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9C1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F6E5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C4D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579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A37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484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966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797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25B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9B8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BFF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2BB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162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C6E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492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BB7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A187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D6C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B58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87F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FFC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8FB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0DE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C153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43BF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C1FD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BCA1B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3885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35E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CCD8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9319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238A86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2A270E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D2522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A705F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9C1C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F6E53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C4DCC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5792B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A3719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484BF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966A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79726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25BB9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9B881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BFF52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2BBD9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162CF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C6EB9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49227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BB75C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A1877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D6C0F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B58A4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87FCF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FFC0A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8FBB3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0DE4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C15326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43BFB2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C1FD20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BCA1B5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3885BC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35ECE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CCD832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6527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47D7A" wp14:editId="259EA55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279F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1EE4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271F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E6A5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644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2CD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E85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5DB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8858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BD4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621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657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2A8C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6F1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EC1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A56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984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AF1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A69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2BBC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1BB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270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6BD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8D8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F3CC6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F5AAA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A02E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47D7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96279F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1EE405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271F3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E6A56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64416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2CDB5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E8505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5DB22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8858A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BD473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621FA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657AF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2A8CF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6F1E5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EC19C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A561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984C2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AF14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A695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2BBCFB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1BB62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27015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6BD31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8D8A0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F3CC6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F5AAA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A02E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73BF"/>
    <w:rsid w:val="0018535A"/>
    <w:rsid w:val="001A775A"/>
    <w:rsid w:val="001B4E53"/>
    <w:rsid w:val="001C1B27"/>
    <w:rsid w:val="001C7F91"/>
    <w:rsid w:val="001E528E"/>
    <w:rsid w:val="001E6675"/>
    <w:rsid w:val="00217E8A"/>
    <w:rsid w:val="00265296"/>
    <w:rsid w:val="00281CBD"/>
    <w:rsid w:val="002F1E04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15F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7162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AEEE3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96DF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1194-S2</BillDocName>
  <AmendType>AMH</AmendType>
  <SponsorAcronym>CALD</SponsorAcronym>
  <DrafterAcronym>WICK</DrafterAcronym>
  <DraftNumber>490</DraftNumber>
  <ReferenceNumber>2SHB 1194</ReferenceNumber>
  <Floor>H AMD</Floor>
  <AmendmentNumber> 110</AmendmentNumber>
  <Sponsors>By Representative Caldier</Sponsors>
  <FloorAction>ADOPTED 02/25/2021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103</Words>
  <Characters>530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1194-S2 AMH CALD WICK 490</dc:title>
  <dc:creator>Luke Wickham</dc:creator>
  <cp:lastModifiedBy>Wickham, Luke</cp:lastModifiedBy>
  <cp:revision>7</cp:revision>
  <dcterms:created xsi:type="dcterms:W3CDTF">2021-02-24T16:50:00Z</dcterms:created>
  <dcterms:modified xsi:type="dcterms:W3CDTF">2021-02-24T16:59:00Z</dcterms:modified>
</cp:coreProperties>
</file>