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04B16" w14:paraId="10D5F7D2" w14:textId="62FEDB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173E">
            <w:t>1699-S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17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173E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173E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1319">
            <w:t>680</w:t>
          </w:r>
        </w:sdtContent>
      </w:sdt>
    </w:p>
    <w:p w:rsidR="00DF5D0E" w:rsidP="00B73E0A" w:rsidRDefault="00AA1230" w14:paraId="7B90DCB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4B16" w14:paraId="7F70903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173E">
            <w:rPr>
              <w:b/>
              <w:u w:val="single"/>
            </w:rPr>
            <w:t>SHB 1699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17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836</w:t>
          </w:r>
        </w:sdtContent>
      </w:sdt>
    </w:p>
    <w:p w:rsidR="00DF5D0E" w:rsidP="00605C39" w:rsidRDefault="00C04B16" w14:paraId="1C59036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173E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173E" w14:paraId="1DE4E25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02/08/2022</w:t>
          </w:r>
        </w:p>
      </w:sdtContent>
    </w:sdt>
    <w:p w:rsidRPr="003313EF" w:rsidR="002A173E" w:rsidP="003313EF" w:rsidRDefault="00DE256E" w14:paraId="70CBB523" w14:textId="54E42C82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735025155"/>
      <w:r w:rsidRPr="003313EF">
        <w:rPr>
          <w:spacing w:val="0"/>
        </w:rPr>
        <w:tab/>
      </w:r>
      <w:r w:rsidRPr="003313EF" w:rsidR="002A173E">
        <w:rPr>
          <w:spacing w:val="0"/>
        </w:rPr>
        <w:t>On page</w:t>
      </w:r>
      <w:r w:rsidRPr="003313EF" w:rsidR="003313EF">
        <w:rPr>
          <w:spacing w:val="0"/>
        </w:rPr>
        <w:t xml:space="preserve"> 2, line 7, after "(3)" insert "</w:t>
      </w:r>
      <w:r w:rsidRPr="003313EF" w:rsidR="003313EF">
        <w:rPr>
          <w:spacing w:val="0"/>
          <w:u w:val="single"/>
        </w:rPr>
        <w:t>(a)</w:t>
      </w:r>
      <w:r w:rsidRPr="003313EF" w:rsidR="003313EF">
        <w:rPr>
          <w:spacing w:val="0"/>
        </w:rPr>
        <w:t>"</w:t>
      </w:r>
    </w:p>
    <w:p w:rsidRPr="003313EF" w:rsidR="003313EF" w:rsidP="003313EF" w:rsidRDefault="003313EF" w14:paraId="4154B797" w14:textId="77777777">
      <w:pPr>
        <w:pStyle w:val="RCWSLText"/>
        <w:suppressAutoHyphens w:val="0"/>
        <w:rPr>
          <w:spacing w:val="0"/>
        </w:rPr>
      </w:pPr>
    </w:p>
    <w:p w:rsidRPr="003313EF" w:rsidR="003313EF" w:rsidP="003313EF" w:rsidRDefault="003313EF" w14:paraId="268E0F45" w14:textId="77777777">
      <w:pPr>
        <w:pStyle w:val="RCWSLText"/>
        <w:suppressAutoHyphens w:val="0"/>
        <w:rPr>
          <w:spacing w:val="0"/>
        </w:rPr>
      </w:pPr>
      <w:r w:rsidRPr="003313EF">
        <w:rPr>
          <w:spacing w:val="0"/>
        </w:rPr>
        <w:tab/>
        <w:t>On page 2, after line 12, insert the following:</w:t>
      </w:r>
    </w:p>
    <w:p w:rsidRPr="003313EF" w:rsidR="003313EF" w:rsidP="003313EF" w:rsidRDefault="003313EF" w14:paraId="041802E8" w14:textId="5A400BF1">
      <w:pPr>
        <w:pStyle w:val="RCWSLText"/>
        <w:suppressAutoHyphens w:val="0"/>
        <w:rPr>
          <w:spacing w:val="0"/>
          <w:u w:val="single"/>
        </w:rPr>
      </w:pPr>
      <w:r w:rsidRPr="003313EF">
        <w:rPr>
          <w:spacing w:val="0"/>
        </w:rPr>
        <w:tab/>
        <w:t>"</w:t>
      </w:r>
      <w:r w:rsidRPr="003313EF">
        <w:rPr>
          <w:spacing w:val="0"/>
          <w:u w:val="single"/>
        </w:rPr>
        <w:t>(b) Between the effective date of this section and July 1, 2025, a retiree that retired before January 1, 202</w:t>
      </w:r>
      <w:r w:rsidR="00E40048">
        <w:rPr>
          <w:spacing w:val="0"/>
          <w:u w:val="single"/>
        </w:rPr>
        <w:t>2</w:t>
      </w:r>
      <w:r w:rsidRPr="003313EF">
        <w:rPr>
          <w:spacing w:val="0"/>
          <w:u w:val="single"/>
        </w:rPr>
        <w:t>, and who enters service in a second class school district, as defined in RCW 28A.300.065, as either a district superintendent or an in-school administrator shall continue to receive pension payments while engaged in such service, until the retiree has rendered service for more than 1,040 hours in a school year.</w:t>
      </w:r>
      <w:r w:rsidRPr="003313EF">
        <w:rPr>
          <w:spacing w:val="0"/>
        </w:rPr>
        <w:t>"</w:t>
      </w:r>
    </w:p>
    <w:p w:rsidRPr="003313EF" w:rsidR="00DF5D0E" w:rsidP="003313EF" w:rsidRDefault="00DF5D0E" w14:paraId="51F0ECE2" w14:textId="62F6638C">
      <w:pPr>
        <w:spacing w:line="408" w:lineRule="exact"/>
        <w:jc w:val="both"/>
      </w:pPr>
    </w:p>
    <w:p w:rsidRPr="003313EF" w:rsidR="003313EF" w:rsidP="003313EF" w:rsidRDefault="003313EF" w14:paraId="2155EC5F" w14:textId="17A2C03E">
      <w:pPr>
        <w:spacing w:line="408" w:lineRule="exact"/>
        <w:jc w:val="both"/>
      </w:pPr>
      <w:r w:rsidRPr="003313EF">
        <w:tab/>
        <w:t>On page 3, line 8, after "</w:t>
      </w:r>
      <w:r w:rsidRPr="003313EF">
        <w:rPr>
          <w:u w:val="single"/>
        </w:rPr>
        <w:t>(c)</w:t>
      </w:r>
      <w:r w:rsidRPr="003313EF">
        <w:t>" insert "</w:t>
      </w:r>
      <w:r w:rsidRPr="003313EF">
        <w:rPr>
          <w:u w:val="single"/>
        </w:rPr>
        <w:t>(i)</w:t>
      </w:r>
      <w:r w:rsidRPr="003313EF">
        <w:t>"</w:t>
      </w:r>
    </w:p>
    <w:p w:rsidRPr="003313EF" w:rsidR="003313EF" w:rsidP="003313EF" w:rsidRDefault="003313EF" w14:paraId="59B5C7BD" w14:textId="1AD3CAAB">
      <w:pPr>
        <w:spacing w:line="408" w:lineRule="exact"/>
        <w:jc w:val="both"/>
      </w:pPr>
    </w:p>
    <w:p w:rsidRPr="003313EF" w:rsidR="003313EF" w:rsidP="003313EF" w:rsidRDefault="003313EF" w14:paraId="4A12D4D7" w14:textId="56F8229D">
      <w:pPr>
        <w:spacing w:line="408" w:lineRule="exact"/>
        <w:jc w:val="both"/>
      </w:pPr>
      <w:r w:rsidRPr="003313EF">
        <w:tab/>
        <w:t>On page 3, after line 17, insert the following:</w:t>
      </w:r>
    </w:p>
    <w:p w:rsidRPr="003313EF" w:rsidR="003313EF" w:rsidP="003313EF" w:rsidRDefault="003313EF" w14:paraId="0854CC7C" w14:textId="6656B35C">
      <w:pPr>
        <w:spacing w:line="408" w:lineRule="exact"/>
        <w:jc w:val="both"/>
      </w:pPr>
    </w:p>
    <w:p w:rsidR="003313EF" w:rsidP="003313EF" w:rsidRDefault="003313EF" w14:paraId="2506CDE5" w14:textId="1B948F70">
      <w:pPr>
        <w:spacing w:line="408" w:lineRule="exact"/>
        <w:jc w:val="both"/>
      </w:pPr>
      <w:r w:rsidRPr="003313EF">
        <w:tab/>
        <w:t>"</w:t>
      </w:r>
      <w:r w:rsidRPr="003313EF">
        <w:rPr>
          <w:u w:val="single"/>
        </w:rPr>
        <w:t>(ii) Between the effective date of this section and July 1, 2025, a retiree that retired before January 1, 202</w:t>
      </w:r>
      <w:r w:rsidR="00E40048">
        <w:rPr>
          <w:u w:val="single"/>
        </w:rPr>
        <w:t>2</w:t>
      </w:r>
      <w:r w:rsidRPr="003313EF">
        <w:rPr>
          <w:u w:val="single"/>
        </w:rPr>
        <w:t>, and who enters service in a second class school district, as defined in RCW 28A.300.065, as either a district superintendent or an in-school administrator shall continue to receive pension payments while engaged in such service, until the retiree has rendered service for more than 1,040 hours in a school year.</w:t>
      </w:r>
      <w:r>
        <w:t>"</w:t>
      </w:r>
    </w:p>
    <w:p w:rsidR="003313EF" w:rsidP="003313EF" w:rsidRDefault="003313EF" w14:paraId="24734D7D" w14:textId="00BBD681">
      <w:pPr>
        <w:spacing w:line="408" w:lineRule="exact"/>
        <w:jc w:val="both"/>
      </w:pPr>
    </w:p>
    <w:p w:rsidRPr="003313EF" w:rsidR="003313EF" w:rsidP="003313EF" w:rsidRDefault="003313EF" w14:paraId="1BF67AA1" w14:textId="3DE56965">
      <w:pPr>
        <w:spacing w:line="408" w:lineRule="exact"/>
        <w:jc w:val="both"/>
      </w:pPr>
      <w:r>
        <w:tab/>
        <w:t>On page 4, line 12</w:t>
      </w:r>
      <w:r w:rsidRPr="003313EF">
        <w:t>, after "</w:t>
      </w:r>
      <w:r w:rsidRPr="003313EF">
        <w:rPr>
          <w:u w:val="single"/>
        </w:rPr>
        <w:t>(c)</w:t>
      </w:r>
      <w:r w:rsidRPr="003313EF">
        <w:t>" insert "</w:t>
      </w:r>
      <w:r w:rsidRPr="003313EF">
        <w:rPr>
          <w:u w:val="single"/>
        </w:rPr>
        <w:t>(i)</w:t>
      </w:r>
      <w:r w:rsidRPr="003313EF">
        <w:t>"</w:t>
      </w:r>
    </w:p>
    <w:p w:rsidRPr="003313EF" w:rsidR="003313EF" w:rsidP="003313EF" w:rsidRDefault="003313EF" w14:paraId="59CB3ED7" w14:textId="77777777">
      <w:pPr>
        <w:spacing w:line="408" w:lineRule="exact"/>
        <w:jc w:val="both"/>
      </w:pPr>
    </w:p>
    <w:p w:rsidRPr="003313EF" w:rsidR="003313EF" w:rsidP="003313EF" w:rsidRDefault="003313EF" w14:paraId="65369B77" w14:textId="473DAFAA">
      <w:pPr>
        <w:spacing w:line="408" w:lineRule="exact"/>
        <w:jc w:val="both"/>
      </w:pPr>
      <w:r w:rsidRPr="003313EF">
        <w:tab/>
        <w:t xml:space="preserve">On page </w:t>
      </w:r>
      <w:r>
        <w:t>4</w:t>
      </w:r>
      <w:r w:rsidRPr="003313EF">
        <w:t xml:space="preserve">, after line </w:t>
      </w:r>
      <w:r w:rsidR="00E95E96">
        <w:t>21</w:t>
      </w:r>
      <w:r w:rsidRPr="003313EF">
        <w:t>, insert the following:</w:t>
      </w:r>
    </w:p>
    <w:p w:rsidRPr="003313EF" w:rsidR="003313EF" w:rsidP="003313EF" w:rsidRDefault="003313EF" w14:paraId="7AF70A81" w14:textId="77777777">
      <w:pPr>
        <w:spacing w:line="408" w:lineRule="exact"/>
        <w:jc w:val="both"/>
      </w:pPr>
    </w:p>
    <w:p w:rsidR="003313EF" w:rsidP="00531319" w:rsidRDefault="003313EF" w14:paraId="725AF4BD" w14:textId="5C17C80A">
      <w:pPr>
        <w:spacing w:line="408" w:lineRule="exact"/>
        <w:jc w:val="both"/>
      </w:pPr>
      <w:r w:rsidRPr="003313EF">
        <w:lastRenderedPageBreak/>
        <w:tab/>
        <w:t>"</w:t>
      </w:r>
      <w:r w:rsidRPr="003313EF">
        <w:rPr>
          <w:u w:val="single"/>
        </w:rPr>
        <w:t>(ii) Between the effective date of this section and July 1, 2025, a retiree that retired before January 1, 202</w:t>
      </w:r>
      <w:r w:rsidR="00E40048">
        <w:rPr>
          <w:u w:val="single"/>
        </w:rPr>
        <w:t>2</w:t>
      </w:r>
      <w:r w:rsidRPr="003313EF">
        <w:rPr>
          <w:u w:val="single"/>
        </w:rPr>
        <w:t>, and who enters service in a second class school district, as defined in RCW 28A.300.065, as either a district superintendent or an in-school administrator shall continue to receive pension payments while engaged in such service, until the retiree has rendered service for more than 1,040 hours in a school year.</w:t>
      </w:r>
      <w:r>
        <w:t>"</w:t>
      </w:r>
    </w:p>
    <w:p w:rsidRPr="003313EF" w:rsidR="003313EF" w:rsidP="003313EF" w:rsidRDefault="003313EF" w14:paraId="4120BE3F" w14:textId="266BFCDC">
      <w:pPr>
        <w:spacing w:line="408" w:lineRule="exact"/>
        <w:jc w:val="both"/>
      </w:pPr>
    </w:p>
    <w:permEnd w:id="1735025155"/>
    <w:p w:rsidR="00ED2EEB" w:rsidP="002A173E" w:rsidRDefault="00ED2EEB" w14:paraId="22BC8CF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14762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34DEAB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A173E" w:rsidRDefault="00D659AC" w14:paraId="3678CB0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A173E" w:rsidRDefault="0096303F" w14:paraId="5311A994" w14:textId="286053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C657C">
                  <w:t>Adds that retirees that retired from service before January 1, 202</w:t>
                </w:r>
                <w:r w:rsidR="00E40048">
                  <w:t>2</w:t>
                </w:r>
                <w:r w:rsidR="006C657C">
                  <w:t>, and that work for a school district with fewer than 2,000 students may continue to receive pension payments for up to 1,040 hours per school year until July 1, 2025 if employed as a district superintendent or an in-school administrator.</w:t>
                </w:r>
              </w:p>
              <w:p w:rsidRPr="007D1589" w:rsidR="001B4E53" w:rsidP="002A173E" w:rsidRDefault="001B4E53" w14:paraId="67A36B0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1476233"/>
    </w:tbl>
    <w:p w:rsidR="00DF5D0E" w:rsidP="002A173E" w:rsidRDefault="00DF5D0E" w14:paraId="5F3191DE" w14:textId="77777777">
      <w:pPr>
        <w:pStyle w:val="BillEnd"/>
        <w:suppressLineNumbers/>
      </w:pPr>
    </w:p>
    <w:p w:rsidR="00DF5D0E" w:rsidP="002A173E" w:rsidRDefault="00DE256E" w14:paraId="0BB5DE6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A173E" w:rsidRDefault="00AB682C" w14:paraId="5B20C2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19B4" w14:textId="77777777" w:rsidR="002A173E" w:rsidRDefault="002A173E" w:rsidP="00DF5D0E">
      <w:r>
        <w:separator/>
      </w:r>
    </w:p>
  </w:endnote>
  <w:endnote w:type="continuationSeparator" w:id="0">
    <w:p w14:paraId="0B98C474" w14:textId="77777777" w:rsidR="002A173E" w:rsidRDefault="002A17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9DD" w:rsidRDefault="00BC19DD" w14:paraId="7513FD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C19DD" w14:paraId="1DB965A4" w14:textId="064B8158">
    <w:pPr>
      <w:pStyle w:val="AmendDraftFooter"/>
    </w:pPr>
    <w:fldSimple w:instr=" TITLE   \* MERGEFORMAT ">
      <w:r>
        <w:t>1699-S AMH BERG PRIN 680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C19DD" w14:paraId="4179EBA7" w14:textId="4D897D97">
    <w:pPr>
      <w:pStyle w:val="AmendDraftFooter"/>
    </w:pPr>
    <w:fldSimple w:instr=" TITLE   \* MERGEFORMAT ">
      <w:r>
        <w:t>1699-S AMH BERG PRIN 680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CC93" w14:textId="77777777" w:rsidR="002A173E" w:rsidRDefault="002A173E" w:rsidP="00DF5D0E">
      <w:r>
        <w:separator/>
      </w:r>
    </w:p>
  </w:footnote>
  <w:footnote w:type="continuationSeparator" w:id="0">
    <w:p w14:paraId="799B466E" w14:textId="77777777" w:rsidR="002A173E" w:rsidRDefault="002A17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63A7" w14:textId="77777777" w:rsidR="00BC19DD" w:rsidRDefault="00BC1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7C4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A584B" wp14:editId="6169F75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B6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91C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F33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323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6EE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AEE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643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BCA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17B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19B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0D6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61A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EC8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46B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A89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45D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5AA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D93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5EC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20A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032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947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E59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E2C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0A4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2BD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B0D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AE5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B6E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4C14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51F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779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CB4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3623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A584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AAB6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91C9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F33B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3230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6EE7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AEE3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643E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BCAB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17B2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19BA5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0D61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61A4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EC82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46B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A89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45D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5AA7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D93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5EC7B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20A2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032A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947F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E590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E2C0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0A4CA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2BDC5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B0D37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AE531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B6ED7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4C143C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51F6D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77963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CB46A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36239C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94F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259A9" wp14:editId="417683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797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018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63A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BBB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4C6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44A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C92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FD9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1B9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445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829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7B3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2F7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F10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42C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7AE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B20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4BA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ABC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DD4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524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B4E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CA5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E24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C76E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F1A3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1981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259A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CC797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018B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63AB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BBB6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4C682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44A0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C92E2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FD9A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1B95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44552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829AD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7B3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2F7D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F10B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42CB3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7AEB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B203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4BA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ABC6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DD4FF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5248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B4E5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CA53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E240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C76E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F1A3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1981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173E"/>
    <w:rsid w:val="00316CD9"/>
    <w:rsid w:val="003313EF"/>
    <w:rsid w:val="00331974"/>
    <w:rsid w:val="003E2FC6"/>
    <w:rsid w:val="00492DDC"/>
    <w:rsid w:val="004B4087"/>
    <w:rsid w:val="004C5350"/>
    <w:rsid w:val="004C6615"/>
    <w:rsid w:val="005115F9"/>
    <w:rsid w:val="00523C5A"/>
    <w:rsid w:val="00531319"/>
    <w:rsid w:val="005E69C3"/>
    <w:rsid w:val="00605C39"/>
    <w:rsid w:val="006841E6"/>
    <w:rsid w:val="006C657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19DD"/>
    <w:rsid w:val="00BD56A1"/>
    <w:rsid w:val="00BF44DF"/>
    <w:rsid w:val="00C04B16"/>
    <w:rsid w:val="00C61A83"/>
    <w:rsid w:val="00C8108C"/>
    <w:rsid w:val="00C84AD0"/>
    <w:rsid w:val="00D40447"/>
    <w:rsid w:val="00D659AC"/>
    <w:rsid w:val="00DA47F3"/>
    <w:rsid w:val="00DC2C13"/>
    <w:rsid w:val="00DD0B18"/>
    <w:rsid w:val="00DE256E"/>
    <w:rsid w:val="00DF5D0E"/>
    <w:rsid w:val="00E1471A"/>
    <w:rsid w:val="00E267B1"/>
    <w:rsid w:val="00E40048"/>
    <w:rsid w:val="00E41CC6"/>
    <w:rsid w:val="00E66F5D"/>
    <w:rsid w:val="00E831A5"/>
    <w:rsid w:val="00E850E7"/>
    <w:rsid w:val="00E95E96"/>
    <w:rsid w:val="00EC4C96"/>
    <w:rsid w:val="00ED2EEB"/>
    <w:rsid w:val="00F229DE"/>
    <w:rsid w:val="00F304D3"/>
    <w:rsid w:val="00F32FE6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6CBAC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313E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3035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1699-S</BillDocName>
  <AmendType>AMH</AmendType>
  <SponsorAcronym>SANT</SponsorAcronym>
  <DrafterAcronym>PRIN</DrafterAcronym>
  <DraftNumber>680</DraftNumber>
  <ReferenceNumber>SHB 1699</ReferenceNumber>
  <Floor>H AMD</Floor>
  <AmendmentNumber> 836</AmendmentNumber>
  <Sponsors>By Representative Santos</Sponsors>
  <FloorAction>ADOPTED 02/08/2022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344</Words>
  <Characters>1684</Characters>
  <Application>Microsoft Office Word</Application>
  <DocSecurity>8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1699-S AMH BERG PRIN 679</vt:lpstr>
    </vt:vector>
  </TitlesOfParts>
  <Company>Washington State Legislature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1699-S AMH SANT PRIN 680</dc:title>
  <dc:creator>David Pringle</dc:creator>
  <cp:lastModifiedBy>Pringle, David</cp:lastModifiedBy>
  <cp:revision>6</cp:revision>
  <dcterms:created xsi:type="dcterms:W3CDTF">2022-02-02T23:59:00Z</dcterms:created>
  <dcterms:modified xsi:type="dcterms:W3CDTF">2022-02-03T00:00:00Z</dcterms:modified>
</cp:coreProperties>
</file>