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511A3" w14:paraId="5D8ED81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47DB7">
            <w:t>1705-S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47DB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47DB7">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47DB7">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47DB7">
            <w:t>077</w:t>
          </w:r>
        </w:sdtContent>
      </w:sdt>
    </w:p>
    <w:p w:rsidR="00DF5D0E" w:rsidP="00B73E0A" w:rsidRDefault="00AA1230" w14:paraId="4C046E8D" w14:textId="77777777">
      <w:pPr>
        <w:pStyle w:val="OfferedBy"/>
        <w:spacing w:after="120"/>
      </w:pPr>
      <w:r>
        <w:tab/>
      </w:r>
      <w:r>
        <w:tab/>
      </w:r>
      <w:r>
        <w:tab/>
      </w:r>
    </w:p>
    <w:p w:rsidR="00DF5D0E" w:rsidRDefault="00C511A3" w14:paraId="6111F7A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47DB7">
            <w:rPr>
              <w:b/>
              <w:u w:val="single"/>
            </w:rPr>
            <w:t>SHB 1705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47DB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916</w:t>
          </w:r>
        </w:sdtContent>
      </w:sdt>
    </w:p>
    <w:p w:rsidR="00DF5D0E" w:rsidP="00605C39" w:rsidRDefault="00C511A3" w14:paraId="0956B91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47DB7">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47DB7" w14:paraId="5F0808D0" w14:textId="77777777">
          <w:pPr>
            <w:spacing w:after="400" w:line="408" w:lineRule="exact"/>
            <w:jc w:val="right"/>
            <w:rPr>
              <w:b/>
              <w:bCs/>
            </w:rPr>
          </w:pPr>
          <w:r>
            <w:rPr>
              <w:b/>
              <w:bCs/>
            </w:rPr>
            <w:t xml:space="preserve">SCOPE AND OBJECT 02/10/2022</w:t>
          </w:r>
        </w:p>
      </w:sdtContent>
    </w:sdt>
    <w:p w:rsidR="00AC3C41" w:rsidP="00AC3C41" w:rsidRDefault="00DE256E" w14:paraId="471074E2" w14:textId="3BCB190E">
      <w:pPr>
        <w:pStyle w:val="Page"/>
      </w:pPr>
      <w:bookmarkStart w:name="StartOfAmendmentBody" w:id="0"/>
      <w:bookmarkEnd w:id="0"/>
      <w:permStart w:edGrp="everyone" w:id="2014066407"/>
      <w:r>
        <w:tab/>
      </w:r>
      <w:r w:rsidR="00A47DB7">
        <w:t xml:space="preserve">On page </w:t>
      </w:r>
      <w:r w:rsidR="00AC3C41">
        <w:t>14, after line 4, insert the following:</w:t>
      </w:r>
    </w:p>
    <w:p w:rsidR="00AC3C41" w:rsidP="00AC3C41" w:rsidRDefault="00AC3C41" w14:paraId="798D072C" w14:textId="32D5BA5A">
      <w:pPr>
        <w:pStyle w:val="RCWSLText"/>
      </w:pPr>
    </w:p>
    <w:p w:rsidR="00AC3C41" w:rsidP="00AC3C41" w:rsidRDefault="00AC3C41" w14:paraId="34CAFD55" w14:textId="010E8EA9">
      <w:pPr>
        <w:pStyle w:val="RCWSLText"/>
      </w:pPr>
      <w:r>
        <w:tab/>
      </w:r>
      <w:r w:rsidRPr="00CB7F79">
        <w:t>"</w:t>
      </w:r>
      <w:r w:rsidRPr="000D0497">
        <w:rPr>
          <w:b/>
          <w:bCs/>
        </w:rPr>
        <w:t xml:space="preserve">Sec. </w:t>
      </w:r>
      <w:r w:rsidRPr="000D0497" w:rsidR="000D0497">
        <w:rPr>
          <w:b/>
          <w:bCs/>
        </w:rPr>
        <w:t>8</w:t>
      </w:r>
      <w:r w:rsidRPr="000D0497">
        <w:rPr>
          <w:b/>
          <w:bCs/>
        </w:rPr>
        <w:t>.</w:t>
      </w:r>
      <w:r>
        <w:t xml:space="preserve"> RCW 9.94A.533 and 2020 c 330 s 1 are each amended to read as follows:</w:t>
      </w:r>
    </w:p>
    <w:p w:rsidR="00AC3C41" w:rsidRDefault="00AC3C41" w14:paraId="6A656FE8" w14:textId="77777777">
      <w:pPr>
        <w:spacing w:line="408" w:lineRule="exact"/>
        <w:ind w:firstLine="576"/>
      </w:pPr>
      <w:r>
        <w:t>(1) The provisions of this section apply to the standard sentence ranges determined by RCW 9.94A.510 or 9.94A.517.</w:t>
      </w:r>
    </w:p>
    <w:p w:rsidR="00AC3C41" w:rsidRDefault="00AC3C41" w14:paraId="508302CD" w14:textId="77777777">
      <w:pPr>
        <w:spacing w:line="408" w:lineRule="exact"/>
        <w:ind w:firstLine="576"/>
      </w:pPr>
      <w:r>
        <w:t>(2)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rsidR="00AC3C41" w:rsidRDefault="00AC3C41" w14:paraId="4D0F656A" w14:textId="77777777">
      <w:pPr>
        <w:spacing w:line="408" w:lineRule="exact"/>
        <w:ind w:firstLine="576"/>
      </w:pPr>
      <w: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w:t>
      </w:r>
      <w:r>
        <w:lastRenderedPageBreak/>
        <w:t>range determined under subsection (2) of this section based on the felony crime of conviction as classified under RCW 9A.28.020:</w:t>
      </w:r>
    </w:p>
    <w:p w:rsidR="00AC3C41" w:rsidRDefault="00AC3C41" w14:paraId="62B25F69" w14:textId="77777777">
      <w:pPr>
        <w:spacing w:line="408" w:lineRule="exact"/>
        <w:ind w:firstLine="576"/>
      </w:pPr>
      <w:r>
        <w:t>(a) Five years for any felony defined under any law as a class A felony or with a statutory maximum sentence of at least twenty years, or both, and not covered under (f) of this subsection;</w:t>
      </w:r>
    </w:p>
    <w:p w:rsidR="00AC3C41" w:rsidRDefault="00AC3C41" w14:paraId="7003190E" w14:textId="77777777">
      <w:pPr>
        <w:spacing w:line="408" w:lineRule="exact"/>
        <w:ind w:firstLine="576"/>
      </w:pPr>
      <w:r>
        <w:t>(b) Three years for any felony defined under any law as a class B felony or with a statutory maximum sentence of ten years, or both, and not covered under (f) of this subsection;</w:t>
      </w:r>
    </w:p>
    <w:p w:rsidR="00AC3C41" w:rsidRDefault="00AC3C41" w14:paraId="41E52D17" w14:textId="77777777">
      <w:pPr>
        <w:spacing w:line="408" w:lineRule="exact"/>
        <w:ind w:firstLine="576"/>
      </w:pPr>
      <w:r>
        <w:t>(c) Eighteen months for any felony defined under any law as a class C felony or with a statutory maximum sentence of five years, or both, and not covered under (f) of this subsection;</w:t>
      </w:r>
    </w:p>
    <w:p w:rsidR="00AC3C41" w:rsidRDefault="00AC3C41" w14:paraId="0FFFA0B4" w14:textId="77777777">
      <w:pPr>
        <w:spacing w:line="408" w:lineRule="exact"/>
        <w:ind w:firstLine="576"/>
      </w:pPr>
      <w:r>
        <w:t>(d)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rsidR="00AC3C41" w:rsidRDefault="00AC3C41" w14:paraId="5CC4C898" w14:textId="77777777">
      <w:pPr>
        <w:spacing w:line="408" w:lineRule="exact"/>
        <w:ind w:firstLine="576"/>
      </w:pPr>
      <w:r>
        <w:t>(e)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rsidR="00AC3C41" w:rsidRDefault="00AC3C41" w14:paraId="045059B2" w14:textId="77777777">
      <w:pPr>
        <w:spacing w:line="408" w:lineRule="exact"/>
        <w:ind w:firstLine="576"/>
      </w:pPr>
      <w:r>
        <w:t>(i) Granted an extraordinary medical placement when authorized under RCW 9.94A.728(1)(c); or</w:t>
      </w:r>
    </w:p>
    <w:p w:rsidR="00AC3C41" w:rsidRDefault="00AC3C41" w14:paraId="198DB96A" w14:textId="77777777">
      <w:pPr>
        <w:spacing w:line="408" w:lineRule="exact"/>
        <w:ind w:firstLine="576"/>
      </w:pPr>
      <w:r>
        <w:t>(ii) Released under the provisions of RCW 9.94A.730;</w:t>
      </w:r>
    </w:p>
    <w:p w:rsidR="00AC3C41" w:rsidRDefault="00AC3C41" w14:paraId="6D0ED060" w14:textId="77777777">
      <w:pPr>
        <w:spacing w:line="408" w:lineRule="exact"/>
        <w:ind w:firstLine="576"/>
      </w:pPr>
      <w:r>
        <w:t>(f)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rsidR="00AC3C41" w:rsidRDefault="00AC3C41" w14:paraId="6C5CEDE8" w14:textId="77777777">
      <w:pPr>
        <w:spacing w:line="408" w:lineRule="exact"/>
        <w:ind w:firstLine="576"/>
      </w:pPr>
      <w:r>
        <w:t>(g)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rsidR="00AC3C41" w:rsidRDefault="00AC3C41" w14:paraId="441FC103" w14:textId="77777777">
      <w:pPr>
        <w:spacing w:line="408" w:lineRule="exact"/>
        <w:ind w:firstLine="576"/>
      </w:pPr>
      <w:r>
        <w:t>(4)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rsidR="00AC3C41" w:rsidRDefault="00AC3C41" w14:paraId="113C60F1" w14:textId="77777777">
      <w:pPr>
        <w:spacing w:line="408" w:lineRule="exact"/>
        <w:ind w:firstLine="576"/>
      </w:pPr>
      <w:r>
        <w:t>(a) Two years for any felony defined under any law as a class A felony or with a statutory maximum sentence of at least twenty years, or both, and not covered under (f) of this subsection;</w:t>
      </w:r>
    </w:p>
    <w:p w:rsidR="00AC3C41" w:rsidRDefault="00AC3C41" w14:paraId="545FB0A7" w14:textId="77777777">
      <w:pPr>
        <w:spacing w:line="408" w:lineRule="exact"/>
        <w:ind w:firstLine="576"/>
      </w:pPr>
      <w:r>
        <w:t>(b) One year for any felony defined under any law as a class B felony or with a statutory maximum sentence of ten years, or both, and not covered under (f) of this subsection;</w:t>
      </w:r>
    </w:p>
    <w:p w:rsidR="00AC3C41" w:rsidRDefault="00AC3C41" w14:paraId="7608CBDC" w14:textId="77777777">
      <w:pPr>
        <w:spacing w:line="408" w:lineRule="exact"/>
        <w:ind w:firstLine="576"/>
      </w:pPr>
      <w:r>
        <w:t>(c) Six months for any felony defined under any law as a class C felony or with a statutory maximum sentence of five years, or both, and not covered under (f) of this subsection;</w:t>
      </w:r>
    </w:p>
    <w:p w:rsidR="00AC3C41" w:rsidRDefault="00AC3C41" w14:paraId="4A81A4EB" w14:textId="77777777">
      <w:pPr>
        <w:spacing w:line="408" w:lineRule="exact"/>
        <w:ind w:firstLine="576"/>
      </w:pPr>
      <w:r>
        <w:t>(d)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rsidR="00AC3C41" w:rsidRDefault="00AC3C41" w14:paraId="6AA097B9" w14:textId="77777777">
      <w:pPr>
        <w:spacing w:line="408" w:lineRule="exact"/>
        <w:ind w:firstLine="576"/>
      </w:pPr>
      <w:r>
        <w:t>(e)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rsidR="00AC3C41" w:rsidRDefault="00AC3C41" w14:paraId="2DE97192" w14:textId="77777777">
      <w:pPr>
        <w:spacing w:line="408" w:lineRule="exact"/>
        <w:ind w:firstLine="576"/>
      </w:pPr>
      <w:r>
        <w:t>(i) Granted an extraordinary medical placement when authorized under RCW 9.94A.728(1)(c); or</w:t>
      </w:r>
    </w:p>
    <w:p w:rsidR="00AC3C41" w:rsidRDefault="00AC3C41" w14:paraId="6FB6ADF3" w14:textId="77777777">
      <w:pPr>
        <w:spacing w:line="408" w:lineRule="exact"/>
        <w:ind w:firstLine="576"/>
      </w:pPr>
      <w:r>
        <w:t>(ii) Released under the provisions of RCW 9.94A.730;</w:t>
      </w:r>
    </w:p>
    <w:p w:rsidR="00AC3C41" w:rsidRDefault="00AC3C41" w14:paraId="4E3C4128" w14:textId="77777777">
      <w:pPr>
        <w:spacing w:line="408" w:lineRule="exact"/>
        <w:ind w:firstLine="576"/>
      </w:pPr>
      <w:r>
        <w:t>(f)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rsidR="00AC3C41" w:rsidRDefault="00AC3C41" w14:paraId="789C7B5D" w14:textId="77777777">
      <w:pPr>
        <w:spacing w:line="408" w:lineRule="exact"/>
        <w:ind w:firstLine="576"/>
      </w:pPr>
      <w:r>
        <w:t>(g)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rsidR="00AC3C41" w:rsidRDefault="00AC3C41" w14:paraId="263584D7" w14:textId="77777777">
      <w:pPr>
        <w:spacing w:line="408" w:lineRule="exact"/>
        <w:ind w:firstLine="576"/>
      </w:pPr>
      <w:r>
        <w:t>(5)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rsidR="00AC3C41" w:rsidRDefault="00AC3C41" w14:paraId="6E35EEDD" w14:textId="77777777">
      <w:pPr>
        <w:spacing w:line="408" w:lineRule="exact"/>
        <w:ind w:firstLine="576"/>
      </w:pPr>
      <w:r>
        <w:t>(a) Eighteen months for offenses committed under RCW 69.50.401(2) (a) or (b) or 69.50.410;</w:t>
      </w:r>
    </w:p>
    <w:p w:rsidR="00AC3C41" w:rsidRDefault="00AC3C41" w14:paraId="26198E6C" w14:textId="77777777">
      <w:pPr>
        <w:spacing w:line="408" w:lineRule="exact"/>
        <w:ind w:firstLine="576"/>
      </w:pPr>
      <w:r>
        <w:t>(b) Fifteen months for offenses committed under RCW 69.50.401(2) (c), (d), or (e);</w:t>
      </w:r>
    </w:p>
    <w:p w:rsidR="00AC3C41" w:rsidRDefault="00AC3C41" w14:paraId="3D797BB5" w14:textId="77777777">
      <w:pPr>
        <w:spacing w:line="408" w:lineRule="exact"/>
        <w:ind w:firstLine="576"/>
      </w:pPr>
      <w:r>
        <w:t>(c) Twelve months for offenses committed under RCW 69.50.4013.</w:t>
      </w:r>
    </w:p>
    <w:p w:rsidR="00AC3C41" w:rsidRDefault="00AC3C41" w14:paraId="788BAA9D" w14:textId="77777777">
      <w:pPr>
        <w:spacing w:line="408" w:lineRule="exact"/>
        <w:ind w:firstLine="576"/>
      </w:pPr>
      <w:r>
        <w:t>For the purposes of this subsection, all of the real property of a state correctional facility or county jail shall be deemed to be part of that facility or county jail.</w:t>
      </w:r>
    </w:p>
    <w:p w:rsidR="00AC3C41" w:rsidRDefault="00AC3C41" w14:paraId="211D3D67" w14:textId="77777777">
      <w:pPr>
        <w:spacing w:line="408" w:lineRule="exact"/>
        <w:ind w:firstLine="576"/>
      </w:pPr>
      <w:r>
        <w:t>(6)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rsidR="00AC3C41" w:rsidRDefault="00AC3C41" w14:paraId="79C94F56" w14:textId="77777777">
      <w:pPr>
        <w:spacing w:line="408" w:lineRule="exact"/>
        <w:ind w:firstLine="576"/>
      </w:pPr>
      <w:r>
        <w:t>(7) An additional two years shall be added to the standard sentence range for vehicular homicide committed while under the influence of intoxicating liquor or any drug as defined by RCW 46.61.502 for each prior offense as defined in RCW 46.61.5055.</w:t>
      </w:r>
    </w:p>
    <w:p w:rsidR="00AC3C41" w:rsidRDefault="00AC3C41" w14:paraId="3AF59BEA" w14:textId="77777777">
      <w:pPr>
        <w:spacing w:line="408" w:lineRule="exact"/>
        <w:ind w:firstLine="576"/>
      </w:pPr>
      <w:r>
        <w:t>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rsidR="00AC3C41" w:rsidRDefault="00AC3C41" w14:paraId="7B6B3BA4" w14:textId="77777777">
      <w:pPr>
        <w:spacing w:line="408" w:lineRule="exact"/>
        <w:ind w:firstLine="576"/>
      </w:pPr>
      <w:r>
        <w:t>An offender serving a sentence under this subsection may be granted an extraordinary medical placement when authorized under RCW 9.94A.728(1)(c).</w:t>
      </w:r>
    </w:p>
    <w:p w:rsidR="00AC3C41" w:rsidRDefault="00AC3C41" w14:paraId="5BDC0866" w14:textId="77777777">
      <w:pPr>
        <w:spacing w:line="408" w:lineRule="exact"/>
        <w:ind w:firstLine="576"/>
      </w:pPr>
      <w:r>
        <w:t>(8)(a)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rsidR="00AC3C41" w:rsidRDefault="00AC3C41" w14:paraId="233B1AC8" w14:textId="77777777">
      <w:pPr>
        <w:spacing w:line="408" w:lineRule="exact"/>
        <w:ind w:firstLine="576"/>
      </w:pPr>
      <w:r>
        <w:t>(i) Two years for any felony defined under the law as a class A felony or with a statutory maximum sentence of at least twenty years, or both;</w:t>
      </w:r>
    </w:p>
    <w:p w:rsidR="00AC3C41" w:rsidRDefault="00AC3C41" w14:paraId="2D7F2973" w14:textId="77777777">
      <w:pPr>
        <w:spacing w:line="408" w:lineRule="exact"/>
        <w:ind w:firstLine="576"/>
      </w:pPr>
      <w:r>
        <w:t>(ii) Eighteen months for any felony defined under any law as a class B felony or with a statutory maximum sentence of ten years, or both;</w:t>
      </w:r>
    </w:p>
    <w:p w:rsidR="00AC3C41" w:rsidRDefault="00AC3C41" w14:paraId="0265DC80" w14:textId="77777777">
      <w:pPr>
        <w:spacing w:line="408" w:lineRule="exact"/>
        <w:ind w:firstLine="576"/>
      </w:pPr>
      <w:r>
        <w:t>(iii) One year for any felony defined under any law as a class C felony or with a statutory maximum sentence of five years, or both;</w:t>
      </w:r>
    </w:p>
    <w:p w:rsidR="00AC3C41" w:rsidRDefault="00AC3C41" w14:paraId="18C8C510" w14:textId="77777777">
      <w:pPr>
        <w:spacing w:line="408" w:lineRule="exact"/>
        <w:ind w:firstLine="576"/>
      </w:pPr>
      <w:r>
        <w:t>(iv)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rsidR="00AC3C41" w:rsidRDefault="00AC3C41" w14:paraId="693CB0E2" w14:textId="77777777">
      <w:pPr>
        <w:spacing w:line="408" w:lineRule="exact"/>
        <w:ind w:firstLine="576"/>
      </w:pPr>
      <w:r>
        <w:t>(b)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rsidR="00AC3C41" w:rsidRDefault="00AC3C41" w14:paraId="585AB62D" w14:textId="77777777">
      <w:pPr>
        <w:spacing w:line="408" w:lineRule="exact"/>
        <w:ind w:firstLine="576"/>
      </w:pPr>
      <w:r>
        <w:t>(i) Granted an extraordinary medical placement when authorized under RCW 9.94A.728(1)(c); or</w:t>
      </w:r>
    </w:p>
    <w:p w:rsidR="00AC3C41" w:rsidRDefault="00AC3C41" w14:paraId="2B0BC1A7" w14:textId="77777777">
      <w:pPr>
        <w:spacing w:line="408" w:lineRule="exact"/>
        <w:ind w:firstLine="576"/>
      </w:pPr>
      <w:r>
        <w:t>(ii) Released under the provisions of RCW 9.94A.730;</w:t>
      </w:r>
    </w:p>
    <w:p w:rsidR="00AC3C41" w:rsidRDefault="00AC3C41" w14:paraId="7D10ED52" w14:textId="77777777">
      <w:pPr>
        <w:spacing w:line="408" w:lineRule="exact"/>
        <w:ind w:firstLine="576"/>
      </w:pPr>
      <w:r>
        <w:t>(c) The sexual motivation enhancements in this subsection apply to all felony crimes;</w:t>
      </w:r>
    </w:p>
    <w:p w:rsidR="00AC3C41" w:rsidRDefault="00AC3C41" w14:paraId="0D6D51D6" w14:textId="77777777">
      <w:pPr>
        <w:spacing w:line="408" w:lineRule="exact"/>
        <w:ind w:firstLine="576"/>
      </w:pPr>
      <w:r>
        <w:t>(d)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rsidR="00AC3C41" w:rsidRDefault="00AC3C41" w14:paraId="35E939B6" w14:textId="77777777">
      <w:pPr>
        <w:spacing w:line="408" w:lineRule="exact"/>
        <w:ind w:firstLine="576"/>
      </w:pPr>
      <w:r>
        <w:t>(e) The portion of the total confinement sentence which the offender must serve under this subsection shall be calculated before any earned early release time is credited to the offender;</w:t>
      </w:r>
    </w:p>
    <w:p w:rsidR="00AC3C41" w:rsidRDefault="00AC3C41" w14:paraId="4F57D315" w14:textId="77777777">
      <w:pPr>
        <w:spacing w:line="408" w:lineRule="exact"/>
        <w:ind w:firstLine="576"/>
      </w:pPr>
      <w:r>
        <w:t>(f) Nothing in this subsection prevents a sentencing court from imposing a sentence outside the standard sentence range pursuant to RCW 9.94A.535.</w:t>
      </w:r>
    </w:p>
    <w:p w:rsidR="00AC3C41" w:rsidRDefault="00AC3C41" w14:paraId="7749AFE8" w14:textId="77777777">
      <w:pPr>
        <w:spacing w:line="408" w:lineRule="exact"/>
        <w:ind w:firstLine="576"/>
      </w:pPr>
      <w:r>
        <w:t>(9) An additional one</w:t>
      </w:r>
      <w:r>
        <w:noBreakHyphen/>
        <w:t>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noBreakHyphen/>
        <w:t>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noBreakHyphen/>
        <w:t>year enhancement shall be added to the standard sentence range determined under subsection (2) of this section. For purposes of this subsection, "sexual conduct" means sexual intercourse or sexual contact, both as defined in chapter 9A.44 RCW.</w:t>
      </w:r>
    </w:p>
    <w:p w:rsidR="00AC3C41" w:rsidRDefault="00AC3C41" w14:paraId="60EE4AF8" w14:textId="77777777">
      <w:pPr>
        <w:spacing w:line="408" w:lineRule="exact"/>
        <w:ind w:firstLine="576"/>
      </w:pPr>
      <w:r>
        <w:t>(10)(a)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rsidR="00AC3C41" w:rsidRDefault="00AC3C41" w14:paraId="30BEF751" w14:textId="77777777">
      <w:pPr>
        <w:spacing w:line="408" w:lineRule="exact"/>
        <w:ind w:firstLine="576"/>
      </w:pPr>
      <w:r>
        <w:t>(b) This subsection does not apply to any criminal street gang-related felony offense for which involving a minor in the commission of the felony offense is an element of the offense.</w:t>
      </w:r>
    </w:p>
    <w:p w:rsidR="00AC3C41" w:rsidRDefault="00AC3C41" w14:paraId="2922B57F" w14:textId="77777777">
      <w:pPr>
        <w:spacing w:line="408" w:lineRule="exact"/>
        <w:ind w:firstLine="576"/>
      </w:pPr>
      <w:r>
        <w:t>(c) The increased penalty specified in (a) of this subsection is unavailable in the event that the prosecution gives notice that it will seek an exceptional sentence based on an aggravating factor under RCW 9.94A.535.</w:t>
      </w:r>
    </w:p>
    <w:p w:rsidR="00AC3C41" w:rsidRDefault="00AC3C41" w14:paraId="33997F29" w14:textId="77777777">
      <w:pPr>
        <w:spacing w:line="408" w:lineRule="exact"/>
        <w:ind w:firstLine="576"/>
      </w:pPr>
      <w:r>
        <w:t>(11)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rsidR="00AC3C41" w:rsidRDefault="00AC3C41" w14:paraId="22B02050" w14:textId="77777777">
      <w:pPr>
        <w:spacing w:line="408" w:lineRule="exact"/>
        <w:ind w:firstLine="576"/>
      </w:pPr>
      <w:r>
        <w:t>(12) An additional twelve months shall be added to the standard sentence range for an offense that is also a violation of RCW 9.94A.831.</w:t>
      </w:r>
    </w:p>
    <w:p w:rsidR="00AC3C41" w:rsidRDefault="00AC3C41" w14:paraId="59D45D6D" w14:textId="77777777">
      <w:pPr>
        <w:spacing w:line="408" w:lineRule="exact"/>
        <w:ind w:firstLine="576"/>
      </w:pPr>
      <w:r>
        <w:t>(13)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rsidR="00AC3C41" w:rsidRDefault="00AC3C41" w14:paraId="4310F990" w14:textId="77777777">
      <w:pPr>
        <w:spacing w:line="408" w:lineRule="exact"/>
        <w:ind w:firstLine="576"/>
      </w:pPr>
      <w:r>
        <w:t>(14) An additional twelve months shall be added to the standard sentence range for an offense that is also a violation of RCW 9.94A.832.</w:t>
      </w:r>
    </w:p>
    <w:p w:rsidR="00AC3C41" w:rsidP="00AC3C41" w:rsidRDefault="00AC3C41" w14:paraId="1A3EE638" w14:textId="77777777">
      <w:pPr>
        <w:spacing w:line="408" w:lineRule="exact"/>
        <w:ind w:firstLine="576"/>
      </w:pPr>
      <w:r>
        <w:t xml:space="preserve">(15) </w:t>
      </w:r>
      <w:r w:rsidRPr="00AC3C41">
        <w:rPr>
          <w:u w:val="single"/>
        </w:rPr>
        <w:t>An additional twelve months shall be added to the standard sentence range for a violent offense that involved the use of an untraceable firearm as defined by RCW 9.41.010.</w:t>
      </w:r>
      <w:r>
        <w:t xml:space="preserve">  </w:t>
      </w:r>
    </w:p>
    <w:p w:rsidR="00AC3C41" w:rsidP="00AC3C41" w:rsidRDefault="00AC3C41" w14:paraId="7D42D06B" w14:textId="151132D1">
      <w:pPr>
        <w:spacing w:line="408" w:lineRule="exact"/>
        <w:ind w:firstLine="576"/>
      </w:pPr>
      <w:r w:rsidRPr="00AC3C41">
        <w:rPr>
          <w:u w:val="single"/>
        </w:rPr>
        <w:t>(16)</w:t>
      </w:r>
      <w:r>
        <w:t xml:space="preserve"> Regardless of any provisions in this section, if a person is being sentenced in adult court for a crime committed under age eighteen, the court has full discretion to depart from mandatory sentencing enhancements and to take the particular circumstances surrounding the defendant's youth into account.</w:t>
      </w:r>
    </w:p>
    <w:p w:rsidR="00AC3C41" w:rsidP="00AC3C41" w:rsidRDefault="00AC3C41" w14:paraId="7E8C71FA" w14:textId="4FD736F8">
      <w:pPr>
        <w:pStyle w:val="Page"/>
      </w:pPr>
    </w:p>
    <w:p w:rsidR="00AC3C41" w:rsidP="00AC3C41" w:rsidRDefault="000D0497" w14:paraId="0E64A708" w14:textId="374FA6C6">
      <w:pPr>
        <w:pStyle w:val="RCWSLText"/>
      </w:pPr>
      <w:r w:rsidRPr="000D0497">
        <w:tab/>
      </w:r>
      <w:r w:rsidRPr="000D0497">
        <w:rPr>
          <w:u w:val="single"/>
        </w:rPr>
        <w:t>NEW SECTION.</w:t>
      </w:r>
      <w:r>
        <w:t xml:space="preserve"> </w:t>
      </w:r>
      <w:r w:rsidRPr="000D0497">
        <w:rPr>
          <w:b/>
          <w:bCs/>
        </w:rPr>
        <w:t>Sec. 9.</w:t>
      </w:r>
      <w:r>
        <w:t xml:space="preserve"> A new section is added to chapter 9.94A RCW to read as follows:</w:t>
      </w:r>
    </w:p>
    <w:p w:rsidR="00AC3C41" w:rsidP="00AC3C41" w:rsidRDefault="000D0497" w14:paraId="0CDCAA71" w14:textId="05BDD7E5">
      <w:pPr>
        <w:pStyle w:val="Page"/>
      </w:pPr>
      <w:r>
        <w:tab/>
      </w:r>
      <w:r w:rsidR="00AC3C41">
        <w:t>(1) In a prosecution of a violent offense, the prosecution may file a special allegation that the offense involved the use of an untraceable firearm as defined in RCW 9.41.010.</w:t>
      </w:r>
    </w:p>
    <w:p w:rsidR="00DF5D0E" w:rsidP="000D0497" w:rsidRDefault="000D0497" w14:paraId="0941953C" w14:textId="13EBEA8E">
      <w:pPr>
        <w:pStyle w:val="Page"/>
      </w:pPr>
      <w:r>
        <w:tab/>
      </w:r>
      <w:r w:rsidR="00AC3C41">
        <w:t>(2) The state has the burden of proving a special allegation made under this section beyond a reasonable doubt. If a jury is had, the jury shall, if it finds the defendant guilty, also find a special verdict as to whether the offense involved the use of an untraceable firearm. If no jury is had, the court shall make a finding of fact as to whether offense involved the use of an untraceable firearm.</w:t>
      </w:r>
      <w:r w:rsidR="00B06D5E">
        <w:t>"</w:t>
      </w:r>
    </w:p>
    <w:p w:rsidR="000D0497" w:rsidP="000D0497" w:rsidRDefault="000D0497" w14:paraId="5F0CD24D" w14:textId="2BF71B69">
      <w:pPr>
        <w:pStyle w:val="RCWSLText"/>
      </w:pPr>
    </w:p>
    <w:p w:rsidRPr="001A47C5" w:rsidR="00331C78" w:rsidP="000D0497" w:rsidRDefault="00B06D5E" w14:paraId="4C16BF64" w14:textId="7154A3C8">
      <w:pPr>
        <w:pStyle w:val="RCWSLText"/>
      </w:pPr>
      <w:r>
        <w:rPr>
          <w:sz w:val="23"/>
          <w:szCs w:val="23"/>
        </w:rPr>
        <w:tab/>
      </w:r>
      <w:r w:rsidRPr="001A47C5">
        <w:t>Renumber the remaining sections consecutively and correct any internal references accordingly.</w:t>
      </w:r>
      <w:r w:rsidR="00345120">
        <w:t xml:space="preserve"> </w:t>
      </w:r>
      <w:r w:rsidRPr="001A47C5" w:rsidR="00331C78">
        <w:t>Correct the title.</w:t>
      </w:r>
    </w:p>
    <w:p w:rsidRPr="000D0497" w:rsidR="00B06D5E" w:rsidP="000D0497" w:rsidRDefault="00B06D5E" w14:paraId="7D03B602" w14:textId="77777777">
      <w:pPr>
        <w:pStyle w:val="RCWSLText"/>
      </w:pPr>
    </w:p>
    <w:permEnd w:id="2014066407"/>
    <w:p w:rsidR="00ED2EEB" w:rsidP="00A47DB7" w:rsidRDefault="00ED2EEB" w14:paraId="3406E09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7971963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640D353" w14:textId="77777777">
            <w:tc>
              <w:tcPr>
                <w:tcW w:w="540" w:type="dxa"/>
                <w:shd w:val="clear" w:color="auto" w:fill="FFFFFF" w:themeFill="background1"/>
              </w:tcPr>
              <w:p w:rsidR="00D659AC" w:rsidP="00A47DB7" w:rsidRDefault="00D659AC" w14:paraId="06E2A067" w14:textId="77777777">
                <w:pPr>
                  <w:pStyle w:val="Effect"/>
                  <w:suppressLineNumbers/>
                  <w:shd w:val="clear" w:color="auto" w:fill="auto"/>
                  <w:ind w:left="0" w:firstLine="0"/>
                </w:pPr>
              </w:p>
            </w:tc>
            <w:tc>
              <w:tcPr>
                <w:tcW w:w="9874" w:type="dxa"/>
                <w:shd w:val="clear" w:color="auto" w:fill="FFFFFF" w:themeFill="background1"/>
              </w:tcPr>
              <w:p w:rsidRPr="007D1589" w:rsidR="001B4E53" w:rsidP="000D0497" w:rsidRDefault="0096303F" w14:paraId="3C37DDB2" w14:textId="226000BC">
                <w:pPr>
                  <w:pStyle w:val="Effect"/>
                  <w:suppressLineNumbers/>
                  <w:shd w:val="clear" w:color="auto" w:fill="auto"/>
                  <w:ind w:left="0" w:firstLine="0"/>
                </w:pPr>
                <w:r w:rsidRPr="0096303F">
                  <w:tab/>
                </w:r>
                <w:r w:rsidRPr="0096303F" w:rsidR="001C1B27">
                  <w:t>   </w:t>
                </w:r>
                <w:r w:rsidRPr="001A47C5" w:rsidR="000D0497">
                  <w:rPr>
                    <w:u w:val="single"/>
                  </w:rPr>
                  <w:t>EFFECT:</w:t>
                </w:r>
                <w:r w:rsidRPr="001A47C5" w:rsidR="000D0497">
                  <w:t xml:space="preserve"> Amends the underlying bill to authorize a twelve-month sentencing enhancement for violent offenses that involved the use of an untraceable firearm.</w:t>
                </w:r>
              </w:p>
            </w:tc>
          </w:tr>
        </w:sdtContent>
      </w:sdt>
      <w:permEnd w:id="1079719633"/>
    </w:tbl>
    <w:p w:rsidR="00DF5D0E" w:rsidP="00A47DB7" w:rsidRDefault="00DF5D0E" w14:paraId="3FF7F2F1" w14:textId="77777777">
      <w:pPr>
        <w:pStyle w:val="BillEnd"/>
        <w:suppressLineNumbers/>
      </w:pPr>
    </w:p>
    <w:p w:rsidR="00DF5D0E" w:rsidP="00A47DB7" w:rsidRDefault="00DE256E" w14:paraId="262FCE96" w14:textId="77777777">
      <w:pPr>
        <w:pStyle w:val="BillEnd"/>
        <w:suppressLineNumbers/>
      </w:pPr>
      <w:r>
        <w:rPr>
          <w:b/>
        </w:rPr>
        <w:t>--- END ---</w:t>
      </w:r>
    </w:p>
    <w:p w:rsidR="00DF5D0E" w:rsidP="00A47DB7" w:rsidRDefault="00AB682C" w14:paraId="13150B7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FB0F" w14:textId="77777777" w:rsidR="00A47DB7" w:rsidRDefault="00A47DB7" w:rsidP="00DF5D0E">
      <w:r>
        <w:separator/>
      </w:r>
    </w:p>
  </w:endnote>
  <w:endnote w:type="continuationSeparator" w:id="0">
    <w:p w14:paraId="73AA1AF4" w14:textId="77777777" w:rsidR="00A47DB7" w:rsidRDefault="00A47DB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4CEB" w:rsidRDefault="00B84CEB" w14:paraId="5CF8A9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511A3" w14:paraId="7BB198FA" w14:textId="688AF18B">
    <w:pPr>
      <w:pStyle w:val="AmendDraftFooter"/>
    </w:pPr>
    <w:r>
      <w:fldChar w:fldCharType="begin"/>
    </w:r>
    <w:r>
      <w:instrText xml:space="preserve"> TITLE   \* MERGEFORMAT </w:instrText>
    </w:r>
    <w:r>
      <w:fldChar w:fldCharType="separate"/>
    </w:r>
    <w:r w:rsidR="00F6693B">
      <w:t>1705-S AMH CORR BUR 077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511A3" w14:paraId="29D73510" w14:textId="531FAE7D">
    <w:pPr>
      <w:pStyle w:val="AmendDraftFooter"/>
    </w:pPr>
    <w:r>
      <w:fldChar w:fldCharType="begin"/>
    </w:r>
    <w:r>
      <w:instrText xml:space="preserve"> TITLE   \* MERGEFORMAT </w:instrText>
    </w:r>
    <w:r>
      <w:fldChar w:fldCharType="separate"/>
    </w:r>
    <w:r w:rsidR="00F6693B">
      <w:t>1705-S AMH CORR BUR 077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1FA9" w14:textId="77777777" w:rsidR="00A47DB7" w:rsidRDefault="00A47DB7" w:rsidP="00DF5D0E">
      <w:r>
        <w:separator/>
      </w:r>
    </w:p>
  </w:footnote>
  <w:footnote w:type="continuationSeparator" w:id="0">
    <w:p w14:paraId="7AE97510" w14:textId="77777777" w:rsidR="00A47DB7" w:rsidRDefault="00A47DB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CD7E" w14:textId="77777777" w:rsidR="00B84CEB" w:rsidRDefault="00B84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A6DB" w14:textId="77777777" w:rsidR="001B4E53" w:rsidRDefault="007049E4">
    <w:r>
      <w:rPr>
        <w:noProof/>
      </w:rPr>
      <mc:AlternateContent>
        <mc:Choice Requires="wps">
          <w:drawing>
            <wp:anchor distT="0" distB="0" distL="114300" distR="114300" simplePos="0" relativeHeight="251657216" behindDoc="0" locked="0" layoutInCell="1" allowOverlap="1" wp14:anchorId="7277D9E0" wp14:editId="7AEE604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3D538" w14:textId="77777777" w:rsidR="001B4E53" w:rsidRDefault="001B4E53">
                          <w:pPr>
                            <w:pStyle w:val="RCWSLText"/>
                            <w:jc w:val="right"/>
                          </w:pPr>
                          <w:r>
                            <w:t>1</w:t>
                          </w:r>
                        </w:p>
                        <w:p w14:paraId="2987A8A0" w14:textId="77777777" w:rsidR="001B4E53" w:rsidRDefault="001B4E53">
                          <w:pPr>
                            <w:pStyle w:val="RCWSLText"/>
                            <w:jc w:val="right"/>
                          </w:pPr>
                          <w:r>
                            <w:t>2</w:t>
                          </w:r>
                        </w:p>
                        <w:p w14:paraId="545CCF73" w14:textId="77777777" w:rsidR="001B4E53" w:rsidRDefault="001B4E53">
                          <w:pPr>
                            <w:pStyle w:val="RCWSLText"/>
                            <w:jc w:val="right"/>
                          </w:pPr>
                          <w:r>
                            <w:t>3</w:t>
                          </w:r>
                        </w:p>
                        <w:p w14:paraId="078F5A01" w14:textId="77777777" w:rsidR="001B4E53" w:rsidRDefault="001B4E53">
                          <w:pPr>
                            <w:pStyle w:val="RCWSLText"/>
                            <w:jc w:val="right"/>
                          </w:pPr>
                          <w:r>
                            <w:t>4</w:t>
                          </w:r>
                        </w:p>
                        <w:p w14:paraId="217C8912" w14:textId="77777777" w:rsidR="001B4E53" w:rsidRDefault="001B4E53">
                          <w:pPr>
                            <w:pStyle w:val="RCWSLText"/>
                            <w:jc w:val="right"/>
                          </w:pPr>
                          <w:r>
                            <w:t>5</w:t>
                          </w:r>
                        </w:p>
                        <w:p w14:paraId="41A32D90" w14:textId="77777777" w:rsidR="001B4E53" w:rsidRDefault="001B4E53">
                          <w:pPr>
                            <w:pStyle w:val="RCWSLText"/>
                            <w:jc w:val="right"/>
                          </w:pPr>
                          <w:r>
                            <w:t>6</w:t>
                          </w:r>
                        </w:p>
                        <w:p w14:paraId="2C17C5BB" w14:textId="77777777" w:rsidR="001B4E53" w:rsidRDefault="001B4E53">
                          <w:pPr>
                            <w:pStyle w:val="RCWSLText"/>
                            <w:jc w:val="right"/>
                          </w:pPr>
                          <w:r>
                            <w:t>7</w:t>
                          </w:r>
                        </w:p>
                        <w:p w14:paraId="2709574D" w14:textId="77777777" w:rsidR="001B4E53" w:rsidRDefault="001B4E53">
                          <w:pPr>
                            <w:pStyle w:val="RCWSLText"/>
                            <w:jc w:val="right"/>
                          </w:pPr>
                          <w:r>
                            <w:t>8</w:t>
                          </w:r>
                        </w:p>
                        <w:p w14:paraId="2C66D993" w14:textId="77777777" w:rsidR="001B4E53" w:rsidRDefault="001B4E53">
                          <w:pPr>
                            <w:pStyle w:val="RCWSLText"/>
                            <w:jc w:val="right"/>
                          </w:pPr>
                          <w:r>
                            <w:t>9</w:t>
                          </w:r>
                        </w:p>
                        <w:p w14:paraId="00B5A383" w14:textId="77777777" w:rsidR="001B4E53" w:rsidRDefault="001B4E53">
                          <w:pPr>
                            <w:pStyle w:val="RCWSLText"/>
                            <w:jc w:val="right"/>
                          </w:pPr>
                          <w:r>
                            <w:t>10</w:t>
                          </w:r>
                        </w:p>
                        <w:p w14:paraId="534E9A87" w14:textId="77777777" w:rsidR="001B4E53" w:rsidRDefault="001B4E53">
                          <w:pPr>
                            <w:pStyle w:val="RCWSLText"/>
                            <w:jc w:val="right"/>
                          </w:pPr>
                          <w:r>
                            <w:t>11</w:t>
                          </w:r>
                        </w:p>
                        <w:p w14:paraId="098B00E4" w14:textId="77777777" w:rsidR="001B4E53" w:rsidRDefault="001B4E53">
                          <w:pPr>
                            <w:pStyle w:val="RCWSLText"/>
                            <w:jc w:val="right"/>
                          </w:pPr>
                          <w:r>
                            <w:t>12</w:t>
                          </w:r>
                        </w:p>
                        <w:p w14:paraId="34ADF396" w14:textId="77777777" w:rsidR="001B4E53" w:rsidRDefault="001B4E53">
                          <w:pPr>
                            <w:pStyle w:val="RCWSLText"/>
                            <w:jc w:val="right"/>
                          </w:pPr>
                          <w:r>
                            <w:t>13</w:t>
                          </w:r>
                        </w:p>
                        <w:p w14:paraId="10668348" w14:textId="77777777" w:rsidR="001B4E53" w:rsidRDefault="001B4E53">
                          <w:pPr>
                            <w:pStyle w:val="RCWSLText"/>
                            <w:jc w:val="right"/>
                          </w:pPr>
                          <w:r>
                            <w:t>14</w:t>
                          </w:r>
                        </w:p>
                        <w:p w14:paraId="47C72710" w14:textId="77777777" w:rsidR="001B4E53" w:rsidRDefault="001B4E53">
                          <w:pPr>
                            <w:pStyle w:val="RCWSLText"/>
                            <w:jc w:val="right"/>
                          </w:pPr>
                          <w:r>
                            <w:t>15</w:t>
                          </w:r>
                        </w:p>
                        <w:p w14:paraId="3E327CB6" w14:textId="77777777" w:rsidR="001B4E53" w:rsidRDefault="001B4E53">
                          <w:pPr>
                            <w:pStyle w:val="RCWSLText"/>
                            <w:jc w:val="right"/>
                          </w:pPr>
                          <w:r>
                            <w:t>16</w:t>
                          </w:r>
                        </w:p>
                        <w:p w14:paraId="31E71B2C" w14:textId="77777777" w:rsidR="001B4E53" w:rsidRDefault="001B4E53">
                          <w:pPr>
                            <w:pStyle w:val="RCWSLText"/>
                            <w:jc w:val="right"/>
                          </w:pPr>
                          <w:r>
                            <w:t>17</w:t>
                          </w:r>
                        </w:p>
                        <w:p w14:paraId="0A0A44A6" w14:textId="77777777" w:rsidR="001B4E53" w:rsidRDefault="001B4E53">
                          <w:pPr>
                            <w:pStyle w:val="RCWSLText"/>
                            <w:jc w:val="right"/>
                          </w:pPr>
                          <w:r>
                            <w:t>18</w:t>
                          </w:r>
                        </w:p>
                        <w:p w14:paraId="46F849BA" w14:textId="77777777" w:rsidR="001B4E53" w:rsidRDefault="001B4E53">
                          <w:pPr>
                            <w:pStyle w:val="RCWSLText"/>
                            <w:jc w:val="right"/>
                          </w:pPr>
                          <w:r>
                            <w:t>19</w:t>
                          </w:r>
                        </w:p>
                        <w:p w14:paraId="3E3151F7" w14:textId="77777777" w:rsidR="001B4E53" w:rsidRDefault="001B4E53">
                          <w:pPr>
                            <w:pStyle w:val="RCWSLText"/>
                            <w:jc w:val="right"/>
                          </w:pPr>
                          <w:r>
                            <w:t>20</w:t>
                          </w:r>
                        </w:p>
                        <w:p w14:paraId="05225211" w14:textId="77777777" w:rsidR="001B4E53" w:rsidRDefault="001B4E53">
                          <w:pPr>
                            <w:pStyle w:val="RCWSLText"/>
                            <w:jc w:val="right"/>
                          </w:pPr>
                          <w:r>
                            <w:t>21</w:t>
                          </w:r>
                        </w:p>
                        <w:p w14:paraId="10B307C8" w14:textId="77777777" w:rsidR="001B4E53" w:rsidRDefault="001B4E53">
                          <w:pPr>
                            <w:pStyle w:val="RCWSLText"/>
                            <w:jc w:val="right"/>
                          </w:pPr>
                          <w:r>
                            <w:t>22</w:t>
                          </w:r>
                        </w:p>
                        <w:p w14:paraId="3F3E4093" w14:textId="77777777" w:rsidR="001B4E53" w:rsidRDefault="001B4E53">
                          <w:pPr>
                            <w:pStyle w:val="RCWSLText"/>
                            <w:jc w:val="right"/>
                          </w:pPr>
                          <w:r>
                            <w:t>23</w:t>
                          </w:r>
                        </w:p>
                        <w:p w14:paraId="524014BA" w14:textId="77777777" w:rsidR="001B4E53" w:rsidRDefault="001B4E53">
                          <w:pPr>
                            <w:pStyle w:val="RCWSLText"/>
                            <w:jc w:val="right"/>
                          </w:pPr>
                          <w:r>
                            <w:t>24</w:t>
                          </w:r>
                        </w:p>
                        <w:p w14:paraId="7F680ECA" w14:textId="77777777" w:rsidR="001B4E53" w:rsidRDefault="001B4E53">
                          <w:pPr>
                            <w:pStyle w:val="RCWSLText"/>
                            <w:jc w:val="right"/>
                          </w:pPr>
                          <w:r>
                            <w:t>25</w:t>
                          </w:r>
                        </w:p>
                        <w:p w14:paraId="560C58D0" w14:textId="77777777" w:rsidR="001B4E53" w:rsidRDefault="001B4E53">
                          <w:pPr>
                            <w:pStyle w:val="RCWSLText"/>
                            <w:jc w:val="right"/>
                          </w:pPr>
                          <w:r>
                            <w:t>26</w:t>
                          </w:r>
                        </w:p>
                        <w:p w14:paraId="32B8001A" w14:textId="77777777" w:rsidR="001B4E53" w:rsidRDefault="001B4E53">
                          <w:pPr>
                            <w:pStyle w:val="RCWSLText"/>
                            <w:jc w:val="right"/>
                          </w:pPr>
                          <w:r>
                            <w:t>27</w:t>
                          </w:r>
                        </w:p>
                        <w:p w14:paraId="57E8A56F" w14:textId="77777777" w:rsidR="001B4E53" w:rsidRDefault="001B4E53">
                          <w:pPr>
                            <w:pStyle w:val="RCWSLText"/>
                            <w:jc w:val="right"/>
                          </w:pPr>
                          <w:r>
                            <w:t>28</w:t>
                          </w:r>
                        </w:p>
                        <w:p w14:paraId="131F71D0" w14:textId="77777777" w:rsidR="001B4E53" w:rsidRDefault="001B4E53">
                          <w:pPr>
                            <w:pStyle w:val="RCWSLText"/>
                            <w:jc w:val="right"/>
                          </w:pPr>
                          <w:r>
                            <w:t>29</w:t>
                          </w:r>
                        </w:p>
                        <w:p w14:paraId="385DEDEA" w14:textId="77777777" w:rsidR="001B4E53" w:rsidRDefault="001B4E53">
                          <w:pPr>
                            <w:pStyle w:val="RCWSLText"/>
                            <w:jc w:val="right"/>
                          </w:pPr>
                          <w:r>
                            <w:t>30</w:t>
                          </w:r>
                        </w:p>
                        <w:p w14:paraId="067CEA13" w14:textId="77777777" w:rsidR="001B4E53" w:rsidRDefault="001B4E53">
                          <w:pPr>
                            <w:pStyle w:val="RCWSLText"/>
                            <w:jc w:val="right"/>
                          </w:pPr>
                          <w:r>
                            <w:t>31</w:t>
                          </w:r>
                        </w:p>
                        <w:p w14:paraId="012C99FF" w14:textId="77777777" w:rsidR="001B4E53" w:rsidRDefault="001B4E53">
                          <w:pPr>
                            <w:pStyle w:val="RCWSLText"/>
                            <w:jc w:val="right"/>
                          </w:pPr>
                          <w:r>
                            <w:t>32</w:t>
                          </w:r>
                        </w:p>
                        <w:p w14:paraId="271C7CDE" w14:textId="77777777" w:rsidR="001B4E53" w:rsidRDefault="001B4E53">
                          <w:pPr>
                            <w:pStyle w:val="RCWSLText"/>
                            <w:jc w:val="right"/>
                          </w:pPr>
                          <w:r>
                            <w:t>33</w:t>
                          </w:r>
                        </w:p>
                        <w:p w14:paraId="0AEF111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7D9E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233D538" w14:textId="77777777" w:rsidR="001B4E53" w:rsidRDefault="001B4E53">
                    <w:pPr>
                      <w:pStyle w:val="RCWSLText"/>
                      <w:jc w:val="right"/>
                    </w:pPr>
                    <w:r>
                      <w:t>1</w:t>
                    </w:r>
                  </w:p>
                  <w:p w14:paraId="2987A8A0" w14:textId="77777777" w:rsidR="001B4E53" w:rsidRDefault="001B4E53">
                    <w:pPr>
                      <w:pStyle w:val="RCWSLText"/>
                      <w:jc w:val="right"/>
                    </w:pPr>
                    <w:r>
                      <w:t>2</w:t>
                    </w:r>
                  </w:p>
                  <w:p w14:paraId="545CCF73" w14:textId="77777777" w:rsidR="001B4E53" w:rsidRDefault="001B4E53">
                    <w:pPr>
                      <w:pStyle w:val="RCWSLText"/>
                      <w:jc w:val="right"/>
                    </w:pPr>
                    <w:r>
                      <w:t>3</w:t>
                    </w:r>
                  </w:p>
                  <w:p w14:paraId="078F5A01" w14:textId="77777777" w:rsidR="001B4E53" w:rsidRDefault="001B4E53">
                    <w:pPr>
                      <w:pStyle w:val="RCWSLText"/>
                      <w:jc w:val="right"/>
                    </w:pPr>
                    <w:r>
                      <w:t>4</w:t>
                    </w:r>
                  </w:p>
                  <w:p w14:paraId="217C8912" w14:textId="77777777" w:rsidR="001B4E53" w:rsidRDefault="001B4E53">
                    <w:pPr>
                      <w:pStyle w:val="RCWSLText"/>
                      <w:jc w:val="right"/>
                    </w:pPr>
                    <w:r>
                      <w:t>5</w:t>
                    </w:r>
                  </w:p>
                  <w:p w14:paraId="41A32D90" w14:textId="77777777" w:rsidR="001B4E53" w:rsidRDefault="001B4E53">
                    <w:pPr>
                      <w:pStyle w:val="RCWSLText"/>
                      <w:jc w:val="right"/>
                    </w:pPr>
                    <w:r>
                      <w:t>6</w:t>
                    </w:r>
                  </w:p>
                  <w:p w14:paraId="2C17C5BB" w14:textId="77777777" w:rsidR="001B4E53" w:rsidRDefault="001B4E53">
                    <w:pPr>
                      <w:pStyle w:val="RCWSLText"/>
                      <w:jc w:val="right"/>
                    </w:pPr>
                    <w:r>
                      <w:t>7</w:t>
                    </w:r>
                  </w:p>
                  <w:p w14:paraId="2709574D" w14:textId="77777777" w:rsidR="001B4E53" w:rsidRDefault="001B4E53">
                    <w:pPr>
                      <w:pStyle w:val="RCWSLText"/>
                      <w:jc w:val="right"/>
                    </w:pPr>
                    <w:r>
                      <w:t>8</w:t>
                    </w:r>
                  </w:p>
                  <w:p w14:paraId="2C66D993" w14:textId="77777777" w:rsidR="001B4E53" w:rsidRDefault="001B4E53">
                    <w:pPr>
                      <w:pStyle w:val="RCWSLText"/>
                      <w:jc w:val="right"/>
                    </w:pPr>
                    <w:r>
                      <w:t>9</w:t>
                    </w:r>
                  </w:p>
                  <w:p w14:paraId="00B5A383" w14:textId="77777777" w:rsidR="001B4E53" w:rsidRDefault="001B4E53">
                    <w:pPr>
                      <w:pStyle w:val="RCWSLText"/>
                      <w:jc w:val="right"/>
                    </w:pPr>
                    <w:r>
                      <w:t>10</w:t>
                    </w:r>
                  </w:p>
                  <w:p w14:paraId="534E9A87" w14:textId="77777777" w:rsidR="001B4E53" w:rsidRDefault="001B4E53">
                    <w:pPr>
                      <w:pStyle w:val="RCWSLText"/>
                      <w:jc w:val="right"/>
                    </w:pPr>
                    <w:r>
                      <w:t>11</w:t>
                    </w:r>
                  </w:p>
                  <w:p w14:paraId="098B00E4" w14:textId="77777777" w:rsidR="001B4E53" w:rsidRDefault="001B4E53">
                    <w:pPr>
                      <w:pStyle w:val="RCWSLText"/>
                      <w:jc w:val="right"/>
                    </w:pPr>
                    <w:r>
                      <w:t>12</w:t>
                    </w:r>
                  </w:p>
                  <w:p w14:paraId="34ADF396" w14:textId="77777777" w:rsidR="001B4E53" w:rsidRDefault="001B4E53">
                    <w:pPr>
                      <w:pStyle w:val="RCWSLText"/>
                      <w:jc w:val="right"/>
                    </w:pPr>
                    <w:r>
                      <w:t>13</w:t>
                    </w:r>
                  </w:p>
                  <w:p w14:paraId="10668348" w14:textId="77777777" w:rsidR="001B4E53" w:rsidRDefault="001B4E53">
                    <w:pPr>
                      <w:pStyle w:val="RCWSLText"/>
                      <w:jc w:val="right"/>
                    </w:pPr>
                    <w:r>
                      <w:t>14</w:t>
                    </w:r>
                  </w:p>
                  <w:p w14:paraId="47C72710" w14:textId="77777777" w:rsidR="001B4E53" w:rsidRDefault="001B4E53">
                    <w:pPr>
                      <w:pStyle w:val="RCWSLText"/>
                      <w:jc w:val="right"/>
                    </w:pPr>
                    <w:r>
                      <w:t>15</w:t>
                    </w:r>
                  </w:p>
                  <w:p w14:paraId="3E327CB6" w14:textId="77777777" w:rsidR="001B4E53" w:rsidRDefault="001B4E53">
                    <w:pPr>
                      <w:pStyle w:val="RCWSLText"/>
                      <w:jc w:val="right"/>
                    </w:pPr>
                    <w:r>
                      <w:t>16</w:t>
                    </w:r>
                  </w:p>
                  <w:p w14:paraId="31E71B2C" w14:textId="77777777" w:rsidR="001B4E53" w:rsidRDefault="001B4E53">
                    <w:pPr>
                      <w:pStyle w:val="RCWSLText"/>
                      <w:jc w:val="right"/>
                    </w:pPr>
                    <w:r>
                      <w:t>17</w:t>
                    </w:r>
                  </w:p>
                  <w:p w14:paraId="0A0A44A6" w14:textId="77777777" w:rsidR="001B4E53" w:rsidRDefault="001B4E53">
                    <w:pPr>
                      <w:pStyle w:val="RCWSLText"/>
                      <w:jc w:val="right"/>
                    </w:pPr>
                    <w:r>
                      <w:t>18</w:t>
                    </w:r>
                  </w:p>
                  <w:p w14:paraId="46F849BA" w14:textId="77777777" w:rsidR="001B4E53" w:rsidRDefault="001B4E53">
                    <w:pPr>
                      <w:pStyle w:val="RCWSLText"/>
                      <w:jc w:val="right"/>
                    </w:pPr>
                    <w:r>
                      <w:t>19</w:t>
                    </w:r>
                  </w:p>
                  <w:p w14:paraId="3E3151F7" w14:textId="77777777" w:rsidR="001B4E53" w:rsidRDefault="001B4E53">
                    <w:pPr>
                      <w:pStyle w:val="RCWSLText"/>
                      <w:jc w:val="right"/>
                    </w:pPr>
                    <w:r>
                      <w:t>20</w:t>
                    </w:r>
                  </w:p>
                  <w:p w14:paraId="05225211" w14:textId="77777777" w:rsidR="001B4E53" w:rsidRDefault="001B4E53">
                    <w:pPr>
                      <w:pStyle w:val="RCWSLText"/>
                      <w:jc w:val="right"/>
                    </w:pPr>
                    <w:r>
                      <w:t>21</w:t>
                    </w:r>
                  </w:p>
                  <w:p w14:paraId="10B307C8" w14:textId="77777777" w:rsidR="001B4E53" w:rsidRDefault="001B4E53">
                    <w:pPr>
                      <w:pStyle w:val="RCWSLText"/>
                      <w:jc w:val="right"/>
                    </w:pPr>
                    <w:r>
                      <w:t>22</w:t>
                    </w:r>
                  </w:p>
                  <w:p w14:paraId="3F3E4093" w14:textId="77777777" w:rsidR="001B4E53" w:rsidRDefault="001B4E53">
                    <w:pPr>
                      <w:pStyle w:val="RCWSLText"/>
                      <w:jc w:val="right"/>
                    </w:pPr>
                    <w:r>
                      <w:t>23</w:t>
                    </w:r>
                  </w:p>
                  <w:p w14:paraId="524014BA" w14:textId="77777777" w:rsidR="001B4E53" w:rsidRDefault="001B4E53">
                    <w:pPr>
                      <w:pStyle w:val="RCWSLText"/>
                      <w:jc w:val="right"/>
                    </w:pPr>
                    <w:r>
                      <w:t>24</w:t>
                    </w:r>
                  </w:p>
                  <w:p w14:paraId="7F680ECA" w14:textId="77777777" w:rsidR="001B4E53" w:rsidRDefault="001B4E53">
                    <w:pPr>
                      <w:pStyle w:val="RCWSLText"/>
                      <w:jc w:val="right"/>
                    </w:pPr>
                    <w:r>
                      <w:t>25</w:t>
                    </w:r>
                  </w:p>
                  <w:p w14:paraId="560C58D0" w14:textId="77777777" w:rsidR="001B4E53" w:rsidRDefault="001B4E53">
                    <w:pPr>
                      <w:pStyle w:val="RCWSLText"/>
                      <w:jc w:val="right"/>
                    </w:pPr>
                    <w:r>
                      <w:t>26</w:t>
                    </w:r>
                  </w:p>
                  <w:p w14:paraId="32B8001A" w14:textId="77777777" w:rsidR="001B4E53" w:rsidRDefault="001B4E53">
                    <w:pPr>
                      <w:pStyle w:val="RCWSLText"/>
                      <w:jc w:val="right"/>
                    </w:pPr>
                    <w:r>
                      <w:t>27</w:t>
                    </w:r>
                  </w:p>
                  <w:p w14:paraId="57E8A56F" w14:textId="77777777" w:rsidR="001B4E53" w:rsidRDefault="001B4E53">
                    <w:pPr>
                      <w:pStyle w:val="RCWSLText"/>
                      <w:jc w:val="right"/>
                    </w:pPr>
                    <w:r>
                      <w:t>28</w:t>
                    </w:r>
                  </w:p>
                  <w:p w14:paraId="131F71D0" w14:textId="77777777" w:rsidR="001B4E53" w:rsidRDefault="001B4E53">
                    <w:pPr>
                      <w:pStyle w:val="RCWSLText"/>
                      <w:jc w:val="right"/>
                    </w:pPr>
                    <w:r>
                      <w:t>29</w:t>
                    </w:r>
                  </w:p>
                  <w:p w14:paraId="385DEDEA" w14:textId="77777777" w:rsidR="001B4E53" w:rsidRDefault="001B4E53">
                    <w:pPr>
                      <w:pStyle w:val="RCWSLText"/>
                      <w:jc w:val="right"/>
                    </w:pPr>
                    <w:r>
                      <w:t>30</w:t>
                    </w:r>
                  </w:p>
                  <w:p w14:paraId="067CEA13" w14:textId="77777777" w:rsidR="001B4E53" w:rsidRDefault="001B4E53">
                    <w:pPr>
                      <w:pStyle w:val="RCWSLText"/>
                      <w:jc w:val="right"/>
                    </w:pPr>
                    <w:r>
                      <w:t>31</w:t>
                    </w:r>
                  </w:p>
                  <w:p w14:paraId="012C99FF" w14:textId="77777777" w:rsidR="001B4E53" w:rsidRDefault="001B4E53">
                    <w:pPr>
                      <w:pStyle w:val="RCWSLText"/>
                      <w:jc w:val="right"/>
                    </w:pPr>
                    <w:r>
                      <w:t>32</w:t>
                    </w:r>
                  </w:p>
                  <w:p w14:paraId="271C7CDE" w14:textId="77777777" w:rsidR="001B4E53" w:rsidRDefault="001B4E53">
                    <w:pPr>
                      <w:pStyle w:val="RCWSLText"/>
                      <w:jc w:val="right"/>
                    </w:pPr>
                    <w:r>
                      <w:t>33</w:t>
                    </w:r>
                  </w:p>
                  <w:p w14:paraId="0AEF111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DA10" w14:textId="77777777" w:rsidR="001B4E53" w:rsidRDefault="007049E4">
    <w:r>
      <w:rPr>
        <w:noProof/>
      </w:rPr>
      <mc:AlternateContent>
        <mc:Choice Requires="wps">
          <w:drawing>
            <wp:anchor distT="0" distB="0" distL="114300" distR="114300" simplePos="0" relativeHeight="251658240" behindDoc="0" locked="0" layoutInCell="1" allowOverlap="1" wp14:anchorId="25F09861" wp14:editId="1A127C3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9353C" w14:textId="77777777" w:rsidR="001B4E53" w:rsidRDefault="001B4E53" w:rsidP="00605C39">
                          <w:pPr>
                            <w:pStyle w:val="RCWSLText"/>
                            <w:spacing w:before="2888"/>
                            <w:jc w:val="right"/>
                          </w:pPr>
                          <w:r>
                            <w:t>1</w:t>
                          </w:r>
                        </w:p>
                        <w:p w14:paraId="083C0186" w14:textId="77777777" w:rsidR="001B4E53" w:rsidRDefault="001B4E53">
                          <w:pPr>
                            <w:pStyle w:val="RCWSLText"/>
                            <w:jc w:val="right"/>
                          </w:pPr>
                          <w:r>
                            <w:t>2</w:t>
                          </w:r>
                        </w:p>
                        <w:p w14:paraId="01132ECA" w14:textId="77777777" w:rsidR="001B4E53" w:rsidRDefault="001B4E53">
                          <w:pPr>
                            <w:pStyle w:val="RCWSLText"/>
                            <w:jc w:val="right"/>
                          </w:pPr>
                          <w:r>
                            <w:t>3</w:t>
                          </w:r>
                        </w:p>
                        <w:p w14:paraId="57F6A095" w14:textId="77777777" w:rsidR="001B4E53" w:rsidRDefault="001B4E53">
                          <w:pPr>
                            <w:pStyle w:val="RCWSLText"/>
                            <w:jc w:val="right"/>
                          </w:pPr>
                          <w:r>
                            <w:t>4</w:t>
                          </w:r>
                        </w:p>
                        <w:p w14:paraId="2B7B683C" w14:textId="77777777" w:rsidR="001B4E53" w:rsidRDefault="001B4E53">
                          <w:pPr>
                            <w:pStyle w:val="RCWSLText"/>
                            <w:jc w:val="right"/>
                          </w:pPr>
                          <w:r>
                            <w:t>5</w:t>
                          </w:r>
                        </w:p>
                        <w:p w14:paraId="385A82F0" w14:textId="77777777" w:rsidR="001B4E53" w:rsidRDefault="001B4E53">
                          <w:pPr>
                            <w:pStyle w:val="RCWSLText"/>
                            <w:jc w:val="right"/>
                          </w:pPr>
                          <w:r>
                            <w:t>6</w:t>
                          </w:r>
                        </w:p>
                        <w:p w14:paraId="035E136C" w14:textId="77777777" w:rsidR="001B4E53" w:rsidRDefault="001B4E53">
                          <w:pPr>
                            <w:pStyle w:val="RCWSLText"/>
                            <w:jc w:val="right"/>
                          </w:pPr>
                          <w:r>
                            <w:t>7</w:t>
                          </w:r>
                        </w:p>
                        <w:p w14:paraId="4B1BCEBB" w14:textId="77777777" w:rsidR="001B4E53" w:rsidRDefault="001B4E53">
                          <w:pPr>
                            <w:pStyle w:val="RCWSLText"/>
                            <w:jc w:val="right"/>
                          </w:pPr>
                          <w:r>
                            <w:t>8</w:t>
                          </w:r>
                        </w:p>
                        <w:p w14:paraId="04D6B421" w14:textId="77777777" w:rsidR="001B4E53" w:rsidRDefault="001B4E53">
                          <w:pPr>
                            <w:pStyle w:val="RCWSLText"/>
                            <w:jc w:val="right"/>
                          </w:pPr>
                          <w:r>
                            <w:t>9</w:t>
                          </w:r>
                        </w:p>
                        <w:p w14:paraId="3BC90173" w14:textId="77777777" w:rsidR="001B4E53" w:rsidRDefault="001B4E53">
                          <w:pPr>
                            <w:pStyle w:val="RCWSLText"/>
                            <w:jc w:val="right"/>
                          </w:pPr>
                          <w:r>
                            <w:t>10</w:t>
                          </w:r>
                        </w:p>
                        <w:p w14:paraId="294959BE" w14:textId="77777777" w:rsidR="001B4E53" w:rsidRDefault="001B4E53">
                          <w:pPr>
                            <w:pStyle w:val="RCWSLText"/>
                            <w:jc w:val="right"/>
                          </w:pPr>
                          <w:r>
                            <w:t>11</w:t>
                          </w:r>
                        </w:p>
                        <w:p w14:paraId="7E049401" w14:textId="77777777" w:rsidR="001B4E53" w:rsidRDefault="001B4E53">
                          <w:pPr>
                            <w:pStyle w:val="RCWSLText"/>
                            <w:jc w:val="right"/>
                          </w:pPr>
                          <w:r>
                            <w:t>12</w:t>
                          </w:r>
                        </w:p>
                        <w:p w14:paraId="10AEDD3B" w14:textId="77777777" w:rsidR="001B4E53" w:rsidRDefault="001B4E53">
                          <w:pPr>
                            <w:pStyle w:val="RCWSLText"/>
                            <w:jc w:val="right"/>
                          </w:pPr>
                          <w:r>
                            <w:t>13</w:t>
                          </w:r>
                        </w:p>
                        <w:p w14:paraId="1F69E572" w14:textId="77777777" w:rsidR="001B4E53" w:rsidRDefault="001B4E53">
                          <w:pPr>
                            <w:pStyle w:val="RCWSLText"/>
                            <w:jc w:val="right"/>
                          </w:pPr>
                          <w:r>
                            <w:t>14</w:t>
                          </w:r>
                        </w:p>
                        <w:p w14:paraId="3C94050E" w14:textId="77777777" w:rsidR="001B4E53" w:rsidRDefault="001B4E53">
                          <w:pPr>
                            <w:pStyle w:val="RCWSLText"/>
                            <w:jc w:val="right"/>
                          </w:pPr>
                          <w:r>
                            <w:t>15</w:t>
                          </w:r>
                        </w:p>
                        <w:p w14:paraId="1592BE3C" w14:textId="77777777" w:rsidR="001B4E53" w:rsidRDefault="001B4E53">
                          <w:pPr>
                            <w:pStyle w:val="RCWSLText"/>
                            <w:jc w:val="right"/>
                          </w:pPr>
                          <w:r>
                            <w:t>16</w:t>
                          </w:r>
                        </w:p>
                        <w:p w14:paraId="3998B699" w14:textId="77777777" w:rsidR="001B4E53" w:rsidRDefault="001B4E53">
                          <w:pPr>
                            <w:pStyle w:val="RCWSLText"/>
                            <w:jc w:val="right"/>
                          </w:pPr>
                          <w:r>
                            <w:t>17</w:t>
                          </w:r>
                        </w:p>
                        <w:p w14:paraId="32A1EB44" w14:textId="77777777" w:rsidR="001B4E53" w:rsidRDefault="001B4E53">
                          <w:pPr>
                            <w:pStyle w:val="RCWSLText"/>
                            <w:jc w:val="right"/>
                          </w:pPr>
                          <w:r>
                            <w:t>18</w:t>
                          </w:r>
                        </w:p>
                        <w:p w14:paraId="08CB67D3" w14:textId="77777777" w:rsidR="001B4E53" w:rsidRDefault="001B4E53">
                          <w:pPr>
                            <w:pStyle w:val="RCWSLText"/>
                            <w:jc w:val="right"/>
                          </w:pPr>
                          <w:r>
                            <w:t>19</w:t>
                          </w:r>
                        </w:p>
                        <w:p w14:paraId="7E5AAE24" w14:textId="77777777" w:rsidR="001B4E53" w:rsidRDefault="001B4E53">
                          <w:pPr>
                            <w:pStyle w:val="RCWSLText"/>
                            <w:jc w:val="right"/>
                          </w:pPr>
                          <w:r>
                            <w:t>20</w:t>
                          </w:r>
                        </w:p>
                        <w:p w14:paraId="77D78686" w14:textId="77777777" w:rsidR="001B4E53" w:rsidRDefault="001B4E53">
                          <w:pPr>
                            <w:pStyle w:val="RCWSLText"/>
                            <w:jc w:val="right"/>
                          </w:pPr>
                          <w:r>
                            <w:t>21</w:t>
                          </w:r>
                        </w:p>
                        <w:p w14:paraId="2250AECE" w14:textId="77777777" w:rsidR="001B4E53" w:rsidRDefault="001B4E53">
                          <w:pPr>
                            <w:pStyle w:val="RCWSLText"/>
                            <w:jc w:val="right"/>
                          </w:pPr>
                          <w:r>
                            <w:t>22</w:t>
                          </w:r>
                        </w:p>
                        <w:p w14:paraId="0C4ECC83" w14:textId="77777777" w:rsidR="001B4E53" w:rsidRDefault="001B4E53">
                          <w:pPr>
                            <w:pStyle w:val="RCWSLText"/>
                            <w:jc w:val="right"/>
                          </w:pPr>
                          <w:r>
                            <w:t>23</w:t>
                          </w:r>
                        </w:p>
                        <w:p w14:paraId="46086F7E" w14:textId="77777777" w:rsidR="001B4E53" w:rsidRDefault="001B4E53">
                          <w:pPr>
                            <w:pStyle w:val="RCWSLText"/>
                            <w:jc w:val="right"/>
                          </w:pPr>
                          <w:r>
                            <w:t>24</w:t>
                          </w:r>
                        </w:p>
                        <w:p w14:paraId="4CAA0D90" w14:textId="77777777" w:rsidR="001B4E53" w:rsidRDefault="001B4E53" w:rsidP="00060D21">
                          <w:pPr>
                            <w:pStyle w:val="RCWSLText"/>
                            <w:jc w:val="right"/>
                          </w:pPr>
                          <w:r>
                            <w:t>25</w:t>
                          </w:r>
                        </w:p>
                        <w:p w14:paraId="32D73085" w14:textId="77777777" w:rsidR="001B4E53" w:rsidRDefault="001B4E53" w:rsidP="00060D21">
                          <w:pPr>
                            <w:pStyle w:val="RCWSLText"/>
                            <w:jc w:val="right"/>
                          </w:pPr>
                          <w:r>
                            <w:t>26</w:t>
                          </w:r>
                        </w:p>
                        <w:p w14:paraId="046D24A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F0986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CB9353C" w14:textId="77777777" w:rsidR="001B4E53" w:rsidRDefault="001B4E53" w:rsidP="00605C39">
                    <w:pPr>
                      <w:pStyle w:val="RCWSLText"/>
                      <w:spacing w:before="2888"/>
                      <w:jc w:val="right"/>
                    </w:pPr>
                    <w:r>
                      <w:t>1</w:t>
                    </w:r>
                  </w:p>
                  <w:p w14:paraId="083C0186" w14:textId="77777777" w:rsidR="001B4E53" w:rsidRDefault="001B4E53">
                    <w:pPr>
                      <w:pStyle w:val="RCWSLText"/>
                      <w:jc w:val="right"/>
                    </w:pPr>
                    <w:r>
                      <w:t>2</w:t>
                    </w:r>
                  </w:p>
                  <w:p w14:paraId="01132ECA" w14:textId="77777777" w:rsidR="001B4E53" w:rsidRDefault="001B4E53">
                    <w:pPr>
                      <w:pStyle w:val="RCWSLText"/>
                      <w:jc w:val="right"/>
                    </w:pPr>
                    <w:r>
                      <w:t>3</w:t>
                    </w:r>
                  </w:p>
                  <w:p w14:paraId="57F6A095" w14:textId="77777777" w:rsidR="001B4E53" w:rsidRDefault="001B4E53">
                    <w:pPr>
                      <w:pStyle w:val="RCWSLText"/>
                      <w:jc w:val="right"/>
                    </w:pPr>
                    <w:r>
                      <w:t>4</w:t>
                    </w:r>
                  </w:p>
                  <w:p w14:paraId="2B7B683C" w14:textId="77777777" w:rsidR="001B4E53" w:rsidRDefault="001B4E53">
                    <w:pPr>
                      <w:pStyle w:val="RCWSLText"/>
                      <w:jc w:val="right"/>
                    </w:pPr>
                    <w:r>
                      <w:t>5</w:t>
                    </w:r>
                  </w:p>
                  <w:p w14:paraId="385A82F0" w14:textId="77777777" w:rsidR="001B4E53" w:rsidRDefault="001B4E53">
                    <w:pPr>
                      <w:pStyle w:val="RCWSLText"/>
                      <w:jc w:val="right"/>
                    </w:pPr>
                    <w:r>
                      <w:t>6</w:t>
                    </w:r>
                  </w:p>
                  <w:p w14:paraId="035E136C" w14:textId="77777777" w:rsidR="001B4E53" w:rsidRDefault="001B4E53">
                    <w:pPr>
                      <w:pStyle w:val="RCWSLText"/>
                      <w:jc w:val="right"/>
                    </w:pPr>
                    <w:r>
                      <w:t>7</w:t>
                    </w:r>
                  </w:p>
                  <w:p w14:paraId="4B1BCEBB" w14:textId="77777777" w:rsidR="001B4E53" w:rsidRDefault="001B4E53">
                    <w:pPr>
                      <w:pStyle w:val="RCWSLText"/>
                      <w:jc w:val="right"/>
                    </w:pPr>
                    <w:r>
                      <w:t>8</w:t>
                    </w:r>
                  </w:p>
                  <w:p w14:paraId="04D6B421" w14:textId="77777777" w:rsidR="001B4E53" w:rsidRDefault="001B4E53">
                    <w:pPr>
                      <w:pStyle w:val="RCWSLText"/>
                      <w:jc w:val="right"/>
                    </w:pPr>
                    <w:r>
                      <w:t>9</w:t>
                    </w:r>
                  </w:p>
                  <w:p w14:paraId="3BC90173" w14:textId="77777777" w:rsidR="001B4E53" w:rsidRDefault="001B4E53">
                    <w:pPr>
                      <w:pStyle w:val="RCWSLText"/>
                      <w:jc w:val="right"/>
                    </w:pPr>
                    <w:r>
                      <w:t>10</w:t>
                    </w:r>
                  </w:p>
                  <w:p w14:paraId="294959BE" w14:textId="77777777" w:rsidR="001B4E53" w:rsidRDefault="001B4E53">
                    <w:pPr>
                      <w:pStyle w:val="RCWSLText"/>
                      <w:jc w:val="right"/>
                    </w:pPr>
                    <w:r>
                      <w:t>11</w:t>
                    </w:r>
                  </w:p>
                  <w:p w14:paraId="7E049401" w14:textId="77777777" w:rsidR="001B4E53" w:rsidRDefault="001B4E53">
                    <w:pPr>
                      <w:pStyle w:val="RCWSLText"/>
                      <w:jc w:val="right"/>
                    </w:pPr>
                    <w:r>
                      <w:t>12</w:t>
                    </w:r>
                  </w:p>
                  <w:p w14:paraId="10AEDD3B" w14:textId="77777777" w:rsidR="001B4E53" w:rsidRDefault="001B4E53">
                    <w:pPr>
                      <w:pStyle w:val="RCWSLText"/>
                      <w:jc w:val="right"/>
                    </w:pPr>
                    <w:r>
                      <w:t>13</w:t>
                    </w:r>
                  </w:p>
                  <w:p w14:paraId="1F69E572" w14:textId="77777777" w:rsidR="001B4E53" w:rsidRDefault="001B4E53">
                    <w:pPr>
                      <w:pStyle w:val="RCWSLText"/>
                      <w:jc w:val="right"/>
                    </w:pPr>
                    <w:r>
                      <w:t>14</w:t>
                    </w:r>
                  </w:p>
                  <w:p w14:paraId="3C94050E" w14:textId="77777777" w:rsidR="001B4E53" w:rsidRDefault="001B4E53">
                    <w:pPr>
                      <w:pStyle w:val="RCWSLText"/>
                      <w:jc w:val="right"/>
                    </w:pPr>
                    <w:r>
                      <w:t>15</w:t>
                    </w:r>
                  </w:p>
                  <w:p w14:paraId="1592BE3C" w14:textId="77777777" w:rsidR="001B4E53" w:rsidRDefault="001B4E53">
                    <w:pPr>
                      <w:pStyle w:val="RCWSLText"/>
                      <w:jc w:val="right"/>
                    </w:pPr>
                    <w:r>
                      <w:t>16</w:t>
                    </w:r>
                  </w:p>
                  <w:p w14:paraId="3998B699" w14:textId="77777777" w:rsidR="001B4E53" w:rsidRDefault="001B4E53">
                    <w:pPr>
                      <w:pStyle w:val="RCWSLText"/>
                      <w:jc w:val="right"/>
                    </w:pPr>
                    <w:r>
                      <w:t>17</w:t>
                    </w:r>
                  </w:p>
                  <w:p w14:paraId="32A1EB44" w14:textId="77777777" w:rsidR="001B4E53" w:rsidRDefault="001B4E53">
                    <w:pPr>
                      <w:pStyle w:val="RCWSLText"/>
                      <w:jc w:val="right"/>
                    </w:pPr>
                    <w:r>
                      <w:t>18</w:t>
                    </w:r>
                  </w:p>
                  <w:p w14:paraId="08CB67D3" w14:textId="77777777" w:rsidR="001B4E53" w:rsidRDefault="001B4E53">
                    <w:pPr>
                      <w:pStyle w:val="RCWSLText"/>
                      <w:jc w:val="right"/>
                    </w:pPr>
                    <w:r>
                      <w:t>19</w:t>
                    </w:r>
                  </w:p>
                  <w:p w14:paraId="7E5AAE24" w14:textId="77777777" w:rsidR="001B4E53" w:rsidRDefault="001B4E53">
                    <w:pPr>
                      <w:pStyle w:val="RCWSLText"/>
                      <w:jc w:val="right"/>
                    </w:pPr>
                    <w:r>
                      <w:t>20</w:t>
                    </w:r>
                  </w:p>
                  <w:p w14:paraId="77D78686" w14:textId="77777777" w:rsidR="001B4E53" w:rsidRDefault="001B4E53">
                    <w:pPr>
                      <w:pStyle w:val="RCWSLText"/>
                      <w:jc w:val="right"/>
                    </w:pPr>
                    <w:r>
                      <w:t>21</w:t>
                    </w:r>
                  </w:p>
                  <w:p w14:paraId="2250AECE" w14:textId="77777777" w:rsidR="001B4E53" w:rsidRDefault="001B4E53">
                    <w:pPr>
                      <w:pStyle w:val="RCWSLText"/>
                      <w:jc w:val="right"/>
                    </w:pPr>
                    <w:r>
                      <w:t>22</w:t>
                    </w:r>
                  </w:p>
                  <w:p w14:paraId="0C4ECC83" w14:textId="77777777" w:rsidR="001B4E53" w:rsidRDefault="001B4E53">
                    <w:pPr>
                      <w:pStyle w:val="RCWSLText"/>
                      <w:jc w:val="right"/>
                    </w:pPr>
                    <w:r>
                      <w:t>23</w:t>
                    </w:r>
                  </w:p>
                  <w:p w14:paraId="46086F7E" w14:textId="77777777" w:rsidR="001B4E53" w:rsidRDefault="001B4E53">
                    <w:pPr>
                      <w:pStyle w:val="RCWSLText"/>
                      <w:jc w:val="right"/>
                    </w:pPr>
                    <w:r>
                      <w:t>24</w:t>
                    </w:r>
                  </w:p>
                  <w:p w14:paraId="4CAA0D90" w14:textId="77777777" w:rsidR="001B4E53" w:rsidRDefault="001B4E53" w:rsidP="00060D21">
                    <w:pPr>
                      <w:pStyle w:val="RCWSLText"/>
                      <w:jc w:val="right"/>
                    </w:pPr>
                    <w:r>
                      <w:t>25</w:t>
                    </w:r>
                  </w:p>
                  <w:p w14:paraId="32D73085" w14:textId="77777777" w:rsidR="001B4E53" w:rsidRDefault="001B4E53" w:rsidP="00060D21">
                    <w:pPr>
                      <w:pStyle w:val="RCWSLText"/>
                      <w:jc w:val="right"/>
                    </w:pPr>
                    <w:r>
                      <w:t>26</w:t>
                    </w:r>
                  </w:p>
                  <w:p w14:paraId="046D24A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0497"/>
    <w:rsid w:val="000E603A"/>
    <w:rsid w:val="00102468"/>
    <w:rsid w:val="00106544"/>
    <w:rsid w:val="00136E5A"/>
    <w:rsid w:val="00146AAF"/>
    <w:rsid w:val="001A47C5"/>
    <w:rsid w:val="001A775A"/>
    <w:rsid w:val="001B4E53"/>
    <w:rsid w:val="001C1B27"/>
    <w:rsid w:val="001C7F91"/>
    <w:rsid w:val="001E6675"/>
    <w:rsid w:val="00217E8A"/>
    <w:rsid w:val="00265296"/>
    <w:rsid w:val="00281CBD"/>
    <w:rsid w:val="00316CD9"/>
    <w:rsid w:val="00331C78"/>
    <w:rsid w:val="00345120"/>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25418"/>
    <w:rsid w:val="0083749C"/>
    <w:rsid w:val="008443FE"/>
    <w:rsid w:val="00846034"/>
    <w:rsid w:val="008C7E6E"/>
    <w:rsid w:val="00931B84"/>
    <w:rsid w:val="0096303F"/>
    <w:rsid w:val="00972869"/>
    <w:rsid w:val="00984CD1"/>
    <w:rsid w:val="009F23A9"/>
    <w:rsid w:val="00A01F29"/>
    <w:rsid w:val="00A17B5B"/>
    <w:rsid w:val="00A437B3"/>
    <w:rsid w:val="00A4729B"/>
    <w:rsid w:val="00A47DB7"/>
    <w:rsid w:val="00A93D4A"/>
    <w:rsid w:val="00AA1230"/>
    <w:rsid w:val="00AB682C"/>
    <w:rsid w:val="00AC3C41"/>
    <w:rsid w:val="00AD2D0A"/>
    <w:rsid w:val="00B06D5E"/>
    <w:rsid w:val="00B31D1C"/>
    <w:rsid w:val="00B41494"/>
    <w:rsid w:val="00B518D0"/>
    <w:rsid w:val="00B56650"/>
    <w:rsid w:val="00B73E0A"/>
    <w:rsid w:val="00B84CEB"/>
    <w:rsid w:val="00B961E0"/>
    <w:rsid w:val="00BF44DF"/>
    <w:rsid w:val="00C511A3"/>
    <w:rsid w:val="00C61A83"/>
    <w:rsid w:val="00C8108C"/>
    <w:rsid w:val="00C84AD0"/>
    <w:rsid w:val="00CB7F79"/>
    <w:rsid w:val="00D31EA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311C"/>
    <w:rsid w:val="00F229DE"/>
    <w:rsid w:val="00F304D3"/>
    <w:rsid w:val="00F4663F"/>
    <w:rsid w:val="00F6693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BC836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4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67BC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1705-S</BillDocName>
  <AmendType>AMH</AmendType>
  <SponsorAcronym>CORR</SponsorAcronym>
  <DrafterAcronym>BUR</DrafterAcronym>
  <DraftNumber>077</DraftNumber>
  <ReferenceNumber>SHB 1705</ReferenceNumber>
  <Floor>H AMD</Floor>
  <AmendmentNumber> 916</AmendmentNumber>
  <Sponsors>By Representative Corry</Sponsors>
  <FloorAction>SCOPE AND OBJECT 02/10/2022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2</Pages>
  <Words>2950</Words>
  <Characters>15346</Characters>
  <Application>Microsoft Office Word</Application>
  <DocSecurity>8</DocSecurity>
  <Lines>319</Lines>
  <Paragraphs>76</Paragraphs>
  <ScaleCrop>false</ScaleCrop>
  <HeadingPairs>
    <vt:vector size="2" baseType="variant">
      <vt:variant>
        <vt:lpstr>Title</vt:lpstr>
      </vt:variant>
      <vt:variant>
        <vt:i4>1</vt:i4>
      </vt:variant>
    </vt:vector>
  </HeadingPairs>
  <TitlesOfParts>
    <vt:vector size="1" baseType="lpstr">
      <vt:lpstr>1705-S AMH CORR BUR 077</vt:lpstr>
    </vt:vector>
  </TitlesOfParts>
  <Company>Washington State Legislature</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1705-S AMH CORR BUR 077</dc:title>
  <dc:creator>John Burzynski</dc:creator>
  <cp:lastModifiedBy>Burzynski, John</cp:lastModifiedBy>
  <cp:revision>14</cp:revision>
  <dcterms:created xsi:type="dcterms:W3CDTF">2022-02-11T00:10:00Z</dcterms:created>
  <dcterms:modified xsi:type="dcterms:W3CDTF">2022-02-11T00:49:00Z</dcterms:modified>
</cp:coreProperties>
</file>