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F7B4B" w14:paraId="12BA766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71D9">
            <w:t>1950-S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71D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71D9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71D9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71D9">
            <w:t>107</w:t>
          </w:r>
        </w:sdtContent>
      </w:sdt>
    </w:p>
    <w:p w:rsidR="00DF5D0E" w:rsidP="00B73E0A" w:rsidRDefault="00AA1230" w14:paraId="165DB2E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7B4B" w14:paraId="23A5EF9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71D9">
            <w:rPr>
              <w:b/>
              <w:u w:val="single"/>
            </w:rPr>
            <w:t>SHB 1950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71D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967</w:t>
          </w:r>
        </w:sdtContent>
      </w:sdt>
    </w:p>
    <w:p w:rsidR="00DF5D0E" w:rsidP="00605C39" w:rsidRDefault="000F7B4B" w14:paraId="2FE51DE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71D9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71D9" w14:paraId="03B889D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E4E57" w:rsidP="003E4E57" w:rsidRDefault="00DE256E" w14:paraId="19F45010" w14:textId="308F99A5">
      <w:pPr>
        <w:pStyle w:val="Page"/>
      </w:pPr>
      <w:bookmarkStart w:name="StartOfAmendmentBody" w:id="0"/>
      <w:bookmarkEnd w:id="0"/>
      <w:permStart w:edGrp="everyone" w:id="1505914375"/>
      <w:r>
        <w:tab/>
      </w:r>
      <w:r w:rsidR="002D71D9">
        <w:t xml:space="preserve">On page </w:t>
      </w:r>
      <w:r w:rsidR="003E4E57">
        <w:t>2, line 9, after "(4)" insert "A dentist providing orthodontia services through teledentistry may contract with a dentist licensed under chapter 18.32 RCW</w:t>
      </w:r>
      <w:r w:rsidR="00C70340">
        <w:t xml:space="preserve"> who is located in Washington</w:t>
      </w:r>
      <w:r w:rsidR="003E4E57">
        <w:t xml:space="preserve"> to satisfy the requirements to conduct an in person physical examination under subsection (1)(a) of this section or to provide in person emergency or follow-up care under subsection (3) of this section.</w:t>
      </w:r>
    </w:p>
    <w:p w:rsidR="003E4E57" w:rsidP="003E4E57" w:rsidRDefault="003E4E57" w14:paraId="3223C9FC" w14:textId="73B74886">
      <w:pPr>
        <w:pStyle w:val="RCWSLText"/>
      </w:pPr>
      <w:r>
        <w:tab/>
        <w:t>(5)"</w:t>
      </w:r>
    </w:p>
    <w:p w:rsidR="003E4E57" w:rsidP="003E4E57" w:rsidRDefault="003E4E57" w14:paraId="5966383C" w14:textId="418843DE">
      <w:pPr>
        <w:pStyle w:val="RCWSLText"/>
      </w:pPr>
    </w:p>
    <w:p w:rsidRPr="003E4E57" w:rsidR="003E4E57" w:rsidP="003E4E57" w:rsidRDefault="003E4E57" w14:paraId="23A06EF9" w14:textId="58B74376">
      <w:pPr>
        <w:pStyle w:val="RCWSLText"/>
      </w:pPr>
      <w:r>
        <w:tab/>
        <w:t>Renumber the remaining subsections consecutively and correct any internal references accordingly.</w:t>
      </w:r>
    </w:p>
    <w:p w:rsidRPr="002D71D9" w:rsidR="00DF5D0E" w:rsidP="002D71D9" w:rsidRDefault="00DF5D0E" w14:paraId="4140C1D0" w14:textId="4ECFA3E4">
      <w:pPr>
        <w:suppressLineNumbers/>
        <w:rPr>
          <w:spacing w:val="-3"/>
        </w:rPr>
      </w:pPr>
    </w:p>
    <w:permEnd w:id="1505914375"/>
    <w:p w:rsidR="00ED2EEB" w:rsidP="002D71D9" w:rsidRDefault="00ED2EEB" w14:paraId="13E0EE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96190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A8861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D71D9" w:rsidRDefault="00D659AC" w14:paraId="37329D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D71D9" w:rsidRDefault="0096303F" w14:paraId="2BD4DC7C" w14:textId="17393E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C4CA0">
                  <w:t>Allows a dentist providing orthodontia services through teledentistry to contract with a dentist licensed</w:t>
                </w:r>
                <w:r w:rsidR="00C70340">
                  <w:t xml:space="preserve"> and located</w:t>
                </w:r>
                <w:r w:rsidR="00CC4CA0">
                  <w:t xml:space="preserve"> in Washington to satisfy the requirements to conduct an in person physical examination of the patient and to provide in person emergency or follow up care.</w:t>
                </w:r>
              </w:p>
              <w:p w:rsidRPr="007D1589" w:rsidR="001B4E53" w:rsidP="002D71D9" w:rsidRDefault="001B4E53" w14:paraId="201B5C1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9619043"/>
    </w:tbl>
    <w:p w:rsidR="00DF5D0E" w:rsidP="002D71D9" w:rsidRDefault="00DF5D0E" w14:paraId="602C1E5A" w14:textId="77777777">
      <w:pPr>
        <w:pStyle w:val="BillEnd"/>
        <w:suppressLineNumbers/>
      </w:pPr>
    </w:p>
    <w:p w:rsidR="00DF5D0E" w:rsidP="002D71D9" w:rsidRDefault="00DE256E" w14:paraId="17955D4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D71D9" w:rsidRDefault="00AB682C" w14:paraId="58284CE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9B0B" w14:textId="77777777" w:rsidR="002D71D9" w:rsidRDefault="002D71D9" w:rsidP="00DF5D0E">
      <w:r>
        <w:separator/>
      </w:r>
    </w:p>
  </w:endnote>
  <w:endnote w:type="continuationSeparator" w:id="0">
    <w:p w14:paraId="05C82733" w14:textId="77777777" w:rsidR="002D71D9" w:rsidRDefault="002D71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35A" w:rsidRDefault="00B5135A" w14:paraId="11BB53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5135A" w14:paraId="11A2143F" w14:textId="0924F9A3">
    <w:pPr>
      <w:pStyle w:val="AmendDraftFooter"/>
    </w:pPr>
    <w:fldSimple w:instr=" TITLE   \* MERGEFORMAT ">
      <w:r w:rsidR="002D71D9">
        <w:t>1950-S AMH CALD BLAC 107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5135A" w14:paraId="6E89A2DF" w14:textId="2F0742C7">
    <w:pPr>
      <w:pStyle w:val="AmendDraftFooter"/>
    </w:pPr>
    <w:fldSimple w:instr=" TITLE   \* MERGEFORMAT ">
      <w:r>
        <w:t>1950-S AMH CALD BLAC 107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5AE2" w14:textId="77777777" w:rsidR="002D71D9" w:rsidRDefault="002D71D9" w:rsidP="00DF5D0E">
      <w:r>
        <w:separator/>
      </w:r>
    </w:p>
  </w:footnote>
  <w:footnote w:type="continuationSeparator" w:id="0">
    <w:p w14:paraId="4FA7D1F3" w14:textId="77777777" w:rsidR="002D71D9" w:rsidRDefault="002D71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9C8" w14:textId="77777777" w:rsidR="00B5135A" w:rsidRDefault="00B51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E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1CA12B" wp14:editId="765FB9E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8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0B3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F47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A1D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C6F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0B4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F01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E7E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68A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186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538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711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192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1F8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75C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8AF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9EC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E26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B54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4AF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739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FDD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051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B7E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87F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D4D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8F9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DD4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E66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173F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95E6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3A0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B8F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8550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CA12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C158E9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0B3B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F47E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A1DD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C6FE0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0B42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F011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E7E5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68AF4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186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538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711AA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1927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1F86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75C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8AF9D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9ECB1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E267C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B545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4AFA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739A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FDDC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051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B7E2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87F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D4DF8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8F989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DD467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E663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173FA8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95E644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3A0AB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B8F32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8550A9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102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C81A1" wp14:editId="4AB5D0B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3BDC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134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C91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1F5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875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23F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8E0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CFC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2D0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763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F03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4E0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A5D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4F0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3A7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FE3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7AF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4C6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F58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01D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CC3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62A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42C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63F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46AF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C987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72F7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C81A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983BDC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1348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C91B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1F5E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875D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23F57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8E01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CFCE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2D07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763C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F03C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4E01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A5D0F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4F09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3A7D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FE366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7AF66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4C6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F58B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01D1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CC303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62A4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42C3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63FF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46AF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C987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72F7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7B4B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71D9"/>
    <w:rsid w:val="00316CD9"/>
    <w:rsid w:val="003E2FC6"/>
    <w:rsid w:val="003E4E57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35A"/>
    <w:rsid w:val="00B518D0"/>
    <w:rsid w:val="00B56650"/>
    <w:rsid w:val="00B73E0A"/>
    <w:rsid w:val="00B961E0"/>
    <w:rsid w:val="00BF44DF"/>
    <w:rsid w:val="00C61A83"/>
    <w:rsid w:val="00C70340"/>
    <w:rsid w:val="00C8108C"/>
    <w:rsid w:val="00C84AD0"/>
    <w:rsid w:val="00CC4CA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D0E6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E361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1950-S</BillDocName>
  <AmendType>AMH</AmendType>
  <SponsorAcronym>CALD</SponsorAcronym>
  <DrafterAcronym>BLAC</DrafterAcronym>
  <DraftNumber>107</DraftNumber>
  <ReferenceNumber>SHB 1950</ReferenceNumber>
  <Floor>H AMD</Floor>
  <AmendmentNumber> 967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142</Words>
  <Characters>781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1950-S AMH CALD BLAC 107</vt:lpstr>
    </vt:vector>
  </TitlesOfParts>
  <Company>Washington State Legislature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1950-S AMH CALD BLAC 107</dc:title>
  <dc:creator>Chris Blake</dc:creator>
  <cp:lastModifiedBy>Blake, Chris</cp:lastModifiedBy>
  <cp:revision>5</cp:revision>
  <dcterms:created xsi:type="dcterms:W3CDTF">2022-02-10T22:53:00Z</dcterms:created>
  <dcterms:modified xsi:type="dcterms:W3CDTF">2022-02-11T01:44:00Z</dcterms:modified>
</cp:coreProperties>
</file>