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6ee45ca004696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1993-S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DENT</w:t>
        </w:r>
      </w:r>
      <w:r>
        <w:rPr>
          <w:b/>
        </w:rPr>
        <w:t xml:space="preserve"> </w:t>
        <w:r>
          <w:rPr/>
          <w:t xml:space="preserve">H2629.2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1993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853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Dent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The legislature finds that agency decisions related to the regulation of pesticides benefit from robust community and stakeholder engagement. The legislature intends to create a formal and permanent advisory board to advise the department of agriculture on pesticide-related actions.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17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pesticide advisory board is established, with members as provided in this subsection.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Voting members: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One pesticide applicator licensed to operate agricultural aerial apparatus;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One licensed urban landscape applicator;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One licensed structural pest control applicator;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One licensed pest control consultant, or one licensed pesticide dealer or pesticide dealer manager;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One member representing the agricultural chemical industry;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(vi) One member representing household and consumer products regulated under the federal insecticide, fungicide, and rodenticide act;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(vii) One member representing the wood preservative industry;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(viii) One member representing forestry interests;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(ix) Three agricultural producers;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(x) The department's pesticide management division assistant director or the assistant director's designee;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(xi) One member from Washington poison control;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(xii) One farmworker clinic practitioner or other agricultural-related health care practitioner in private service;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(xiii) One toxicologist or pesticide investigations manager from the department of health;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(xiv) The department of labor and industries' division of occupational safety and health assistant director or the assistant director's designee;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(xv) Two members representing the environmental community;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(xvi) One representative from a federally recognized Indian tribe;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(xvii) One member from an agricultural labor organization;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(xviii) One farmworker advocate.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Nonvoting members: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One entomologist in public service;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One toxicologist in public service;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One member from the national pesticide information center;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One pesticide coordinator from Washington State University;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One agricultural health network advisor from the Pacific Northwest agricultural safety and health center;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(vi) The department's pollinator health coordinator, apiarist, or both;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(vii) One commercial beekeeper;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(viii) One member representing the United States environmental protection agency region 10;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(ix) One member representing the department of transportation with expertise in vegetation management;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(x) One member representing the noxious weed control board;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(xi) One member representing spray adjuvants or surfactants.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The director shall appoint each member of the pesticide advisory board for terms of four years. Members may be appointed for successive four-year terms at the discretion of the director. The terms must be staggered so that approximately one-fourth of the terms expire on June 30th of each calendar year.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director may appoint additional voting or nonvoting members at the discretion of the director.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In making appointments, the director shall seek nominations from affected agricultural and environmental groups.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The director may remove any member of the pesticide advisory board prior to the expiration of his or her term of appointment for cause.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pesticide advisory board shall also include the following nonvoting members: The director of the department of labor and industries or the director's designee; the environmental health specialist from the department of health; the assistant director of the pesticide management division of the department; the commissioner of public lands or the commissioner's designee; the director of the department of fish and wildlife or the director's designee; the director of the department of ecology or the director's designee; the director of the liquor and cannabis board or the director's designee; and the commissioner of the employment security department or the commissioner's designee.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director shall attempt to fill any vacancy on the pesticide advisory board within 30 days for the remainder of its term."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The striking amendment makes the following changes to the underlying bill: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Adds three voting members to the Pesticide Advisory Board (Board): One representing household and consumer products regulated under the Federal Insecticide, Fungicide, and Rodenticide Act; one representing the wood preservative industry; and one representing forestry interests.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Adds one nonvoting member to the Board representing spray adjuvants or surfactants.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Specifies that the Director of the Department of Agriculture may appoint additional voting or nonvoting members to the Board at the Director's discretion.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b295e62b884222" /></Relationships>
</file>