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4c24067814f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4602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H0620.1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HR 4602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All members on the house floor will have the ability to mute and unmute themselves during floor debates and voting.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Grants members on the house floor the ability to mute and unmute themselves during floor debates and voting.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3166e6a5a4785" /></Relationships>
</file>