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87cd613ce47d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4602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WALJ</w:t>
        </w:r>
      </w:r>
      <w:r>
        <w:rPr>
          <w:b/>
        </w:rPr>
        <w:t xml:space="preserve"> </w:t>
        <w:r>
          <w:rPr/>
          <w:t xml:space="preserve">H0350.3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HR 4602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Walsh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26, after line 38, insert the following:</w:t>
      </w:r>
    </w:p>
    <w:p>
      <w:pPr>
        <w:spacing w:before="240" w:after="120" w:line="408" w:lineRule="exact"/>
        <w:ind w:left="0" w:right="0" w:firstLine="0"/>
        <w:jc w:val="center"/>
      </w:pPr>
      <w:r>
        <w:rPr>
          <w:b/>
        </w:rPr>
        <w:t xml:space="preserve">"</w:t>
      </w:r>
      <w:r>
        <w:rPr>
          <w:b/>
          <w:u w:val="single"/>
        </w:rPr>
        <w:t xml:space="preserve">Limitations During State of Emergency Preventing In-Person Participation of all Members and the People of Washington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Rule A-10. The purposes for which the 2021 Regular Session of the House of Representatives convenes are limited to the following items during the period of time in which the COVID-19 pandemic prevents in-person participation of all members in the chamber of the House and the People of Washington from in-person participation in legislative committee hearings: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 To take actions necessary to address economic and basic-education hardships created directly by COVID-19;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To enact budgets.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27, line 2, after "Rule" strike "A-10" and insert "</w:t>
      </w:r>
      <w:r>
        <w:t>((</w:t>
      </w:r>
      <w:r>
        <w:rPr>
          <w:strike/>
        </w:rPr>
        <w:t xml:space="preserve">A-10</w:t>
      </w:r>
      <w:r>
        <w:t>))</w:t>
      </w:r>
      <w:r>
        <w:rPr/>
        <w:t xml:space="preserve"> </w:t>
      </w:r>
      <w:r>
        <w:rPr>
          <w:u w:val="single"/>
        </w:rPr>
        <w:t xml:space="preserve">A-11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new rule declaring that during the period of time in which the COVID-19 pandemic prevents in-person participation of all members in the chamber of the house and the people of the state from in-person participation in legislative committee hearings, the purposes for which the 2021 regular session of the house of representatives convenes are limited to: (1) Actions necessary to address economic and basic education hardships created directly by COVID-19; and (2) enacting budgets.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2af4356aa4984" /></Relationships>
</file>