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44cd8674134a00" /></Relationships>
</file>

<file path=word/document.xml><?xml version="1.0" encoding="utf-8"?>
<w:document xmlns:w="http://schemas.openxmlformats.org/wordprocessingml/2006/main">
  <w:body>
    <w:p>
      <w:r>
        <w:rPr>
          <w:b/>
        </w:rPr>
        <w:r>
          <w:rPr/>
          <w:t xml:space="preserve">5022-S2.E</w:t>
        </w:r>
      </w:r>
      <w:r>
        <w:rPr>
          <w:b/>
        </w:rPr>
        <w:t xml:space="preserve"> </w:t>
        <w:t xml:space="preserve">AMH</w:t>
      </w:r>
      <w:r>
        <w:rPr>
          <w:b/>
        </w:rPr>
        <w:t xml:space="preserve"> </w:t>
        <w:r>
          <w:rPr/>
          <w:t xml:space="preserve">APP</w:t>
        </w:r>
      </w:r>
      <w:r>
        <w:rPr>
          <w:b/>
        </w:rPr>
        <w:t xml:space="preserve"> </w:t>
        <w:r>
          <w:rPr/>
          <w:t xml:space="preserve">H1491.1</w:t>
        </w:r>
      </w:r>
      <w:r>
        <w:rPr>
          <w:b/>
        </w:rPr>
        <w:t xml:space="preserve"> - NOT FOR FLOOR USE</w:t>
      </w:r>
    </w:p>
    <w:p>
      <w:pPr>
        <w:ind w:left="0" w:right="0" w:firstLine="576"/>
      </w:pPr>
    </w:p>
    <w:p>
      <w:pPr>
        <w:spacing w:before="480" w:after="0" w:line="408" w:lineRule="exact"/>
      </w:pPr>
      <w:r>
        <w:rPr>
          <w:b/>
          <w:u w:val="single"/>
        </w:rPr>
        <w:t xml:space="preserve">E2SSB 5022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minimum recycled content requirements for plastic beverage containers, trash bags, and household cleaning and personal care product containers, bans on problematic and unnecessary plastic packaging, and standards for customer opt-in for food service packaging and accessories are among actions needed to improve the state's recycling system as well as reduce litter.</w:t>
      </w:r>
    </w:p>
    <w:p>
      <w:pPr>
        <w:spacing w:before="0" w:after="0" w:line="408" w:lineRule="exact"/>
        <w:ind w:left="0" w:right="0" w:firstLine="576"/>
        <w:jc w:val="left"/>
      </w:pPr>
      <w:r>
        <w:rPr/>
        <w:t xml:space="preserve">(2) By implementing a minimum recycled content requirement for plastic beverage containers, trash bags, and household cleaning and personal care product containers; prohibiting the sale and distribution of certain expanded polystyrene products; and establishing optional serviceware requirements as provided for in this chapter; the legislature intends to take another step towards ensuring plastic packaging and other packaging materials are reduced, recycled, and reused.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and personal care products that use plastic household cleaning and personal care product containers; and</w:t>
      </w:r>
    </w:p>
    <w:p>
      <w:pPr>
        <w:spacing w:before="0" w:after="0" w:line="408" w:lineRule="exact"/>
        <w:ind w:left="0" w:right="0" w:firstLine="576"/>
        <w:jc w:val="left"/>
      </w:pPr>
      <w:r>
        <w:rPr/>
        <w:t xml:space="preserve">(iii) Beverages that use plastic beverage containers.</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and personal care product" means any of the following:</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 or</w:t>
      </w:r>
    </w:p>
    <w:p>
      <w:pPr>
        <w:spacing w:before="0" w:after="0" w:line="408" w:lineRule="exact"/>
        <w:ind w:left="0" w:right="0" w:firstLine="576"/>
        <w:jc w:val="left"/>
      </w:pPr>
      <w:r>
        <w:rPr/>
        <w:t xml:space="preserve">(e) Lotion, moisturizer, facial toner, and other skin care products.</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(12) "Licensee" means a manufacturer or entity who licenses a brand and manufactures a covered product under that brand.</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(c) Bladders or pouches that contain wine; or</w:t>
      </w:r>
    </w:p>
    <w:p>
      <w:pPr>
        <w:spacing w:before="0" w:after="0" w:line="408" w:lineRule="exact"/>
        <w:ind w:left="0" w:right="0" w:firstLine="576"/>
        <w:jc w:val="left"/>
      </w:pPr>
      <w:r>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Refillable household cleaning and personal care product containers, such as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rPr/>
        <w:t xml:space="preserve">(17) "Plastic trash bag manufacturing industry" means an association that represents companies that manufacture plastic trash bags.</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a single category of plastic beverage containers, plastic household cleaning and personal care containers, or plastic trash bags each year; or</w:t>
      </w:r>
    </w:p>
    <w:p>
      <w:pPr>
        <w:spacing w:before="0" w:after="0" w:line="408" w:lineRule="exact"/>
        <w:ind w:left="0" w:right="0" w:firstLine="576"/>
        <w:jc w:val="left"/>
      </w:pPr>
      <w:r>
        <w:rPr/>
        <w:t xml:space="preserve">(B) A single category of a covered product that in aggregate generates less than $1,000,000 each year in revenue.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w:t>
      </w:r>
      <w:r>
        <w:t xml:space="preserve">  </w:t>
      </w:r>
      <w:r>
        <w:rPr/>
        <w:t xml:space="preserve">(1)(a) Beginning January 1, 2023, producers that offer for sale, sell, or distribute in or into Washington:</w:t>
      </w:r>
    </w:p>
    <w:p>
      <w:pPr>
        <w:spacing w:before="0" w:after="0" w:line="408" w:lineRule="exact"/>
        <w:ind w:left="0" w:right="0" w:firstLine="576"/>
        <w:jc w:val="left"/>
      </w:pPr>
      <w:r>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t xml:space="preserve">(ii) Plastic trash bags must meet minimum postconsumer recycled content requirements established under subsection (6) of this section.</w:t>
      </w:r>
    </w:p>
    <w:p>
      <w:pPr>
        <w:spacing w:before="0" w:after="0" w:line="408" w:lineRule="exact"/>
        <w:ind w:left="0" w:right="0" w:firstLine="576"/>
        <w:jc w:val="left"/>
      </w:pPr>
      <w:r>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(5) of this section.</w:t>
      </w:r>
    </w:p>
    <w:p>
      <w:pPr>
        <w:spacing w:before="0" w:after="0" w:line="408" w:lineRule="exact"/>
        <w:ind w:left="0" w:right="0" w:firstLine="576"/>
        <w:jc w:val="left"/>
      </w:pPr>
      <w:r>
        <w:rPr/>
        <w:t xml:space="preserve">(c)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p>
    <w:p>
      <w:pPr>
        <w:spacing w:before="0" w:after="0" w:line="408" w:lineRule="exact"/>
        <w:ind w:left="0" w:right="0" w:firstLine="576"/>
        <w:jc w:val="left"/>
      </w:pPr>
      <w:r>
        <w:rPr/>
        <w:t xml:space="preserve">(2)(a) On or before April 1, 2022, and annually thereafter,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t xml:space="preserve">(b) The registration information submitted to the department under this section must include a list of the producers of covered products and the brand names of the covered products represented in the registration submittal. Beginning April 1, 2024, for plastic trash bags and plastic beverage containers other than wine in 187 milliliter plastic beverage containers and dairy milk in plastic beverage containers, April 1, 2026, for plastic household and personal care product containers, and April 1, 2027, for wine in 187 milliliter plastic beverage containers and dairy milk, a producer may submit registration information at the same time as the information submitted through the annual reporting required under section 4 of this act.</w:t>
      </w:r>
    </w:p>
    <w:p>
      <w:pPr>
        <w:spacing w:before="0" w:after="0" w:line="408" w:lineRule="exact"/>
        <w:ind w:left="0" w:right="0" w:firstLine="576"/>
        <w:jc w:val="left"/>
      </w:pPr>
      <w:r>
        <w:rPr/>
        <w:t xml:space="preserve">(3)(a) By January 31, 2022, and every January 31st thereafter, the department must:</w:t>
      </w:r>
    </w:p>
    <w:p>
      <w:pPr>
        <w:spacing w:before="0" w:after="0" w:line="408" w:lineRule="exact"/>
        <w:ind w:left="0" w:right="0" w:firstLine="576"/>
        <w:jc w:val="left"/>
      </w:pPr>
      <w:r>
        <w:rPr/>
        <w:t xml:space="preserve">(i) Identify the annual costs it expects to incur to implement this section and sections 4 through 7 and 12(1), (2), and (4) of this act in the next fiscal year for each category of covered products, including rule making;</w:t>
      </w:r>
    </w:p>
    <w:p>
      <w:pPr>
        <w:spacing w:before="0" w:after="0" w:line="408" w:lineRule="exact"/>
        <w:ind w:left="0" w:right="0" w:firstLine="576"/>
        <w:jc w:val="left"/>
      </w:pPr>
      <w:r>
        <w:rPr/>
        <w:t xml:space="preserve">(ii) Submit invoices of costs to producers or their third-party representatives; and</w:t>
      </w:r>
    </w:p>
    <w:p>
      <w:pPr>
        <w:spacing w:before="0" w:after="0" w:line="408" w:lineRule="exact"/>
        <w:ind w:left="0" w:right="0" w:firstLine="576"/>
        <w:jc w:val="left"/>
      </w:pPr>
      <w:r>
        <w:rPr/>
        <w:t xml:space="preserve">(iii) Determine an annual payment by producers or their third-party representative for each category of covered products that is adequate to cover, but not exceed, the department's full costs to implement, administer, and enforce this chapter in the next fiscal year, including rule making, for that category of covered product. In a general order directed to all entities falling within the definition of a producer, the department must equitably determine payment amounts for individual producers or third-party representatives within each category of covered products.</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(c) By April 1, 2022, and every April 1st thereafter, producers or their third-party representative must submit a payment as determined by the department under (a) of this subsection.</w:t>
      </w:r>
    </w:p>
    <w:p>
      <w:pPr>
        <w:spacing w:before="0" w:after="0" w:line="408" w:lineRule="exact"/>
        <w:ind w:left="0" w:right="0" w:firstLine="576"/>
        <w:jc w:val="left"/>
      </w:pPr>
      <w:r>
        <w:rPr/>
        <w:t xml:space="preserve">(4) 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(a) For beverages except wine in 187 milliliter plastic beverage containers and dairy milk:</w:t>
      </w:r>
    </w:p>
    <w:p>
      <w:pPr>
        <w:spacing w:before="0" w:after="0" w:line="408" w:lineRule="exact"/>
        <w:ind w:left="0" w:right="0" w:firstLine="576"/>
        <w:jc w:val="left"/>
      </w:pPr>
      <w:r>
        <w:rPr/>
        <w:t xml:space="preserve">(i) January 1, 2023, through December 31, 2025: No less than 15 percent postconsumer recycled content plastic by weight;</w:t>
      </w:r>
    </w:p>
    <w:p>
      <w:pPr>
        <w:spacing w:before="0" w:after="0" w:line="408" w:lineRule="exact"/>
        <w:ind w:left="0" w:right="0" w:firstLine="576"/>
        <w:jc w:val="left"/>
      </w:pPr>
      <w:r>
        <w:rPr/>
        <w:t xml:space="preserve">(ii) January 1, 2026, through December 31, 2030: No less than 25 percent postconsumer recycled content plastic by weight; and</w:t>
      </w:r>
    </w:p>
    <w:p>
      <w:pPr>
        <w:spacing w:before="0" w:after="0" w:line="408" w:lineRule="exact"/>
        <w:ind w:left="0" w:right="0" w:firstLine="576"/>
        <w:jc w:val="left"/>
      </w:pPr>
      <w:r>
        <w:rPr/>
        <w:t xml:space="preserve">(iii) On and after January 1, 2031: No less than 50 percent postconsumer recycled content plastic by weight.</w:t>
      </w:r>
    </w:p>
    <w:p>
      <w:pPr>
        <w:spacing w:before="0" w:after="0" w:line="408" w:lineRule="exact"/>
        <w:ind w:left="0" w:right="0" w:firstLine="576"/>
        <w:jc w:val="left"/>
      </w:pPr>
      <w:r>
        <w:rPr/>
        <w:t xml:space="preserve">(b) For wine in 187 milliliter plastic beverage containers and dairy milk:</w:t>
      </w:r>
    </w:p>
    <w:p>
      <w:pPr>
        <w:spacing w:before="0" w:after="0" w:line="408" w:lineRule="exact"/>
        <w:ind w:left="0" w:right="0" w:firstLine="576"/>
        <w:jc w:val="left"/>
      </w:pPr>
      <w:r>
        <w:rPr/>
        <w:t xml:space="preserve">(i) January 1, 2028, through December 31, 2030: No less than 15 percent postconsumer recycled content plastic by weight;</w:t>
      </w:r>
    </w:p>
    <w:p>
      <w:pPr>
        <w:spacing w:before="0" w:after="0" w:line="408" w:lineRule="exact"/>
        <w:ind w:left="0" w:right="0" w:firstLine="576"/>
        <w:jc w:val="left"/>
      </w:pPr>
      <w:r>
        <w:rPr/>
        <w:t xml:space="preserve">(ii) January 1, 2031, through December 31, 2035: No less than 25 percent postconsumer recycled content plastic by weight; and</w:t>
      </w:r>
    </w:p>
    <w:p>
      <w:pPr>
        <w:spacing w:before="0" w:after="0" w:line="408" w:lineRule="exact"/>
        <w:ind w:left="0" w:right="0" w:firstLine="576"/>
        <w:jc w:val="left"/>
      </w:pPr>
      <w:r>
        <w:rPr/>
        <w:t xml:space="preserve">(iii) On and after January 1, 2036: No less than 50 percent postconsumer recycled content plastic by weight.</w:t>
      </w:r>
    </w:p>
    <w:p>
      <w:pPr>
        <w:spacing w:before="0" w:after="0" w:line="408" w:lineRule="exact"/>
        <w:ind w:left="0" w:right="0" w:firstLine="576"/>
        <w:jc w:val="left"/>
      </w:pPr>
      <w:r>
        <w:rPr/>
        <w:t xml:space="preserve">(5) A producer of household cleaning and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rPr/>
        <w:t xml:space="preserve">(6)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rPr/>
        <w:t xml:space="preserve">(7)(a) Beginning January 1, 2024, or when rule making is complete, whichever is sooner, the department may, on an annual basis on January 1st, review and determine for the following year whether to adjust the minimum postconsumer recycled content percentage required for a type of container or product or category of covered products pursuant to subsection (4), (5), or (6) of this section. The department's review may be initiated by the department or at the petition of a producer or a covered product manufacturing industry not more than once annually. When submitting a petition, producers or a producer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(4), (5), or (6) of this section, including the availability of high quality recycled plastic, and food-grade recycled plastic from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goals of this section.</w:t>
      </w:r>
    </w:p>
    <w:p>
      <w:pPr>
        <w:spacing w:before="0" w:after="0" w:line="408" w:lineRule="exact"/>
        <w:ind w:left="0" w:right="0" w:firstLine="576"/>
        <w:jc w:val="left"/>
      </w:pPr>
      <w:r>
        <w:rPr/>
        <w:t xml:space="preserve">(c) Under (a) of this subsection:</w:t>
      </w:r>
    </w:p>
    <w:p>
      <w:pPr>
        <w:spacing w:before="0" w:after="0" w:line="408" w:lineRule="exact"/>
        <w:ind w:left="0" w:right="0" w:firstLine="576"/>
        <w:jc w:val="left"/>
      </w:pPr>
      <w:r>
        <w:rPr/>
        <w:t xml:space="preserve">(i) The department may not adjust the minimum postconsumer recycled content requirements above the minimum postconsumer recycled content percentages for the year under review required pursuant to subsection (4), (5), or (6) of this section.</w:t>
      </w:r>
    </w:p>
    <w:p>
      <w:pPr>
        <w:spacing w:before="0" w:after="0" w:line="408" w:lineRule="exact"/>
        <w:ind w:left="0" w:right="0" w:firstLine="576"/>
        <w:jc w:val="left"/>
      </w:pPr>
      <w:r>
        <w:rPr/>
        <w:t xml:space="preserve">(ii) For plastic household cleaning and personal care product containers, the department may not adjust the minimum postconsumer recycled content requirements above the minimum postconsumer recycled content percentages for the year under review required pursuant to subsection (5) of this section or below a minimum of 10 percent.</w:t>
      </w:r>
    </w:p>
    <w:p>
      <w:pPr>
        <w:spacing w:before="0" w:after="0" w:line="408" w:lineRule="exact"/>
        <w:ind w:left="0" w:right="0" w:firstLine="576"/>
        <w:jc w:val="left"/>
      </w:pPr>
      <w:r>
        <w:rPr/>
        <w:t xml:space="preserve">(iii) For plastic trash bags, the department may not adjust the minimum postconsumer recycled content requirements above the minimum postconsumer recycled content percentages for the year under review required pursuant to subsection (6) of this section or below the minimum percentage required in subsection (6)(a) of this section.</w:t>
      </w:r>
    </w:p>
    <w:p>
      <w:pPr>
        <w:spacing w:before="0" w:after="0" w:line="408" w:lineRule="exact"/>
        <w:ind w:left="0" w:right="0" w:firstLine="576"/>
        <w:jc w:val="left"/>
      </w:pPr>
      <w:r>
        <w:rPr/>
        <w:t xml:space="preserve">(d) A producer or the manufacturing industry for a covered product may appeal a decision by the department to adjust postconsumer recycled content percentages under (a) of this subsection to the pollution control hearings board within 30 days of the department's determination.</w:t>
      </w:r>
    </w:p>
    <w:p>
      <w:pPr>
        <w:spacing w:before="0" w:after="0" w:line="408" w:lineRule="exact"/>
        <w:ind w:left="0" w:right="0" w:firstLine="576"/>
        <w:jc w:val="left"/>
      </w:pPr>
      <w:r>
        <w:rPr/>
        <w:t xml:space="preserve">(8) A producer that does not achieve the postconsumer recycled content requirements established under this section is subject to penalties established in section 5 of this act.</w:t>
      </w:r>
    </w:p>
    <w:p>
      <w:pPr>
        <w:spacing w:before="0" w:after="0" w:line="408" w:lineRule="exact"/>
        <w:ind w:left="0" w:right="0" w:firstLine="576"/>
        <w:jc w:val="left"/>
      </w:pPr>
      <w:r>
        <w:rPr/>
        <w:t xml:space="preserve">(9)(a) A city, town, county, or municipal corporation may not implement local recycled content requirements for a covered product that is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and personal care product containers or plastic trash bags purchased by a city, town, or municipal corporation, or its contractor.</w:t>
      </w:r>
    </w:p>
    <w:p>
      <w:pPr>
        <w:spacing w:before="0" w:after="0" w:line="408" w:lineRule="exact"/>
        <w:ind w:left="0" w:right="0" w:firstLine="576"/>
        <w:jc w:val="left"/>
      </w:pPr>
      <w:r>
        <w:rPr/>
        <w:t xml:space="preserve">(10) The department may enter into contracts for the services required to implement this chapter and related duties of the department.</w:t>
      </w:r>
    </w:p>
    <w:p>
      <w:pPr>
        <w:spacing w:before="0" w:after="0" w:line="408" w:lineRule="exact"/>
        <w:ind w:left="0" w:right="0" w:firstLine="576"/>
        <w:jc w:val="left"/>
      </w:pPr>
      <w:r>
        <w:rPr/>
        <w:t xml:space="preserve">(11) In-state distributors, wholesalers, and retailers in possession of covered products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REPORTING REQUIREMENTS.</w:t>
      </w:r>
      <w:r>
        <w:t xml:space="preserve">  </w:t>
      </w:r>
      <w:r>
        <w:rPr/>
        <w:t xml:space="preserve">(1)(a) Except as provided in (b) and (c) of this subsection, beginning April 1,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t xml:space="preserve">(c) The requirements of (a) of this subsection apply to wine in 187 milliliter plastic beverage containers and dairy milk in plastic beverage containers beginning April 1, 2029.</w:t>
      </w:r>
    </w:p>
    <w:p>
      <w:pPr>
        <w:spacing w:before="0" w:after="0" w:line="408" w:lineRule="exact"/>
        <w:ind w:left="0" w:right="0" w:firstLine="576"/>
        <w:jc w:val="left"/>
      </w:pPr>
      <w:r>
        <w:rPr/>
        <w:t xml:space="preserve">(d) The department must post the information reported under this subsection on its website, except as provided in subsection (2) of this section.</w:t>
      </w:r>
    </w:p>
    <w:p>
      <w:pPr>
        <w:spacing w:before="0" w:after="0" w:line="408" w:lineRule="exact"/>
        <w:ind w:left="0" w:right="0" w:firstLine="576"/>
        <w:jc w:val="left"/>
      </w:pPr>
      <w:r>
        <w:rPr/>
        <w:t xml:space="preserve">(2) A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FOR POSTCONSUMER RECYCLED CONTENT REQUIREMENTS.</w:t>
      </w:r>
      <w:r>
        <w:t xml:space="preserve">  </w:t>
      </w:r>
      <w:r>
        <w:rPr/>
        <w:t xml:space="preserve">(1)(a) A producer that does not meet the minimum postconsumer recycled content requirements pursuant to section 3 of this act is subject to a penalty pursuant to this section. Beginning June 1st of the year following the first year that minimum postconsumer recycled product content requirements apply to a category of covered product, the penalty must be calculated consistent with subsection (2) of this section unless a penalty reduction or corrective action plan has been approved pursuant to subsection (3) of this section.</w:t>
      </w:r>
    </w:p>
    <w:p>
      <w:pPr>
        <w:spacing w:before="0" w:after="0" w:line="408" w:lineRule="exact"/>
        <w:ind w:left="0" w:right="0" w:firstLine="576"/>
        <w:jc w:val="left"/>
      </w:pPr>
      <w:r>
        <w:rPr/>
        <w:t xml:space="preserve">(b) A producer that is assessed a penalty pursuant to this section may pay the penalty to the department in one payment, in quarterly installments, or arrange an alternative payment schedule subject to the approval of the department, not to exceed a 12-month payment schedule unless the department determines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June 1st of the year following the first year that minimum postconsumer recycled product content requirements apply to a category of covered product, and annually thereafter, the department shall determine the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per category used by the producer to produce covered products sold or offered for sale in or into Washington state, in accordance with the following:</w:t>
      </w:r>
    </w:p>
    <w:p>
      <w:pPr>
        <w:spacing w:before="0" w:after="0" w:line="408" w:lineRule="exact"/>
        <w:ind w:left="0" w:right="0" w:firstLine="576"/>
        <w:jc w:val="left"/>
      </w:pPr>
      <w:r>
        <w:rPr/>
        <w:t xml:space="preserve">(a)(i) The annual penalty amount assessed to a producer must equal the product of both of the following: The total pounds of plastic used per category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producer, as reported pursuant to section 4 of this act.</w:t>
      </w:r>
    </w:p>
    <w:p>
      <w:pPr>
        <w:spacing w:before="0" w:after="0" w:line="408" w:lineRule="exact"/>
        <w:ind w:left="0" w:right="0" w:firstLine="576"/>
        <w:jc w:val="left"/>
      </w:pPr>
      <w:r>
        <w:rPr/>
        <w:t xml:space="preserve">(ii) If the product calculated pursuant to (a) of this subsection is equal to or less than zero, the department may not assess a penalty.</w:t>
      </w:r>
    </w:p>
    <w:p>
      <w:pPr>
        <w:spacing w:before="0" w:after="0" w:line="408" w:lineRule="exact"/>
        <w:ind w:left="0" w:right="0" w:firstLine="576"/>
        <w:jc w:val="left"/>
      </w:pPr>
      <w:r>
        <w:rPr/>
        <w:t xml:space="preserve">(3)(a)(i) The department shall consider granting a reduction of penalties assessed pursuant to this section for the purpose of meeting the minimum postconsumer recycled content requirements required pursuant to section 3 of this act.</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producer from meeting the requirements.</w:t>
      </w:r>
    </w:p>
    <w:p>
      <w:pPr>
        <w:spacing w:before="0" w:after="0" w:line="408" w:lineRule="exact"/>
        <w:ind w:left="0" w:right="0" w:firstLine="576"/>
        <w:jc w:val="left"/>
      </w:pPr>
      <w:r>
        <w:rPr/>
        <w:t xml:space="preserve">(b) In lieu of or in addition to assessing a penalty under this section, the department may require a producer to submit a corrective action plan detailing how the producer plans to come into compliance with section 3 of this act.</w:t>
      </w:r>
    </w:p>
    <w:p>
      <w:pPr>
        <w:spacing w:before="0" w:after="0" w:line="408" w:lineRule="exact"/>
        <w:ind w:left="0" w:right="0" w:firstLine="576"/>
        <w:jc w:val="left"/>
      </w:pPr>
      <w:r>
        <w:rPr/>
        <w:t xml:space="preserve">(4) A producer shall pay the penalty assessed pursuant to this section, as applicable, based on the information reported to the department as required under section 4 of this act in the form and manner prescribed by the department.</w:t>
      </w:r>
    </w:p>
    <w:p>
      <w:pPr>
        <w:spacing w:before="0" w:after="0" w:line="408" w:lineRule="exact"/>
        <w:ind w:left="0" w:right="0" w:firstLine="576"/>
        <w:jc w:val="left"/>
      </w:pPr>
      <w:r>
        <w:rPr/>
        <w:t xml:space="preserve">(5) A producer may appeal the penalty assessed under this section to the pollution control hearings board within 30 days of assessment.</w:t>
      </w:r>
    </w:p>
    <w:p>
      <w:pPr>
        <w:spacing w:before="0" w:after="0" w:line="408" w:lineRule="exact"/>
        <w:ind w:left="0" w:right="0" w:firstLine="576"/>
        <w:jc w:val="left"/>
      </w:pPr>
      <w:r>
        <w:rPr/>
        <w:t xml:space="preserve">(6) Penalties collected under this section must be deposited in the recycling enhancement account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FOR REGISTRATION, LABELING, AND REPORTING.</w:t>
      </w:r>
      <w:r>
        <w:t xml:space="preserve">  </w:t>
      </w:r>
      <w:r>
        <w:rPr/>
        <w:t xml:space="preserve">(1) For producers out of compliance with the registration, reporting, or labeling requirements of section 3, 4, or 7 of this act, the department shall provide written notification and offer information to producers. For the purposes of this section, written notification serves as notice of the violation. The department must issue at least two notices of violation by certified mail prior to assessing a penalty under subsection (2) of this section.</w:t>
      </w:r>
    </w:p>
    <w:p>
      <w:pPr>
        <w:spacing w:before="0" w:after="0" w:line="408" w:lineRule="exact"/>
        <w:ind w:left="0" w:right="0" w:firstLine="576"/>
        <w:jc w:val="left"/>
      </w:pPr>
      <w:r>
        <w:rPr/>
        <w:t xml:space="preserve">(2) A producer in violation of the registration, reporting, or labeling requirements in section 3, 4, or 7 of this act is subject to a civil penalty for each day of violation in an amount not to exceed $1,000.</w:t>
      </w:r>
    </w:p>
    <w:p>
      <w:pPr>
        <w:spacing w:before="0" w:after="0" w:line="408" w:lineRule="exact"/>
        <w:ind w:left="0" w:right="0" w:firstLine="576"/>
        <w:jc w:val="left"/>
      </w:pPr>
      <w:r>
        <w:rPr/>
        <w:t xml:space="preserve">(3) Penalties collected under this section must be deposited in the recycling enhancement account created in section 13 of this act.</w:t>
      </w:r>
    </w:p>
    <w:p>
      <w:pPr>
        <w:spacing w:before="0" w:after="0" w:line="408" w:lineRule="exact"/>
        <w:ind w:left="0" w:right="0" w:firstLine="576"/>
        <w:jc w:val="left"/>
      </w:pPr>
      <w:r>
        <w:rPr/>
        <w:t xml:space="preserve">(4) Penalties issued under this section are appealable to the pollution control hearings board established in chapter 43.21B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TRASH BAG LABELING REQUIREMENTS.</w:t>
      </w:r>
      <w:r>
        <w:t xml:space="preserve">  </w:t>
      </w:r>
      <w:r>
        <w:rPr/>
        <w:t xml:space="preserve">(1) Beginning January 1, 2023, producers shall label each package containing plastic trash bags sold, offered for sale, or distributed in or into Washington with:</w:t>
      </w:r>
    </w:p>
    <w:p>
      <w:pPr>
        <w:spacing w:before="0" w:after="0" w:line="408" w:lineRule="exact"/>
        <w:ind w:left="0" w:right="0" w:firstLine="576"/>
        <w:jc w:val="left"/>
      </w:pPr>
      <w:r>
        <w:rPr/>
        <w:t xml:space="preserve">(a) The name of the producer and the city, state, and country where the producer is located, which may be designated as the location of the producer's corporate headquarters; or</w:t>
      </w:r>
    </w:p>
    <w:p>
      <w:pPr>
        <w:spacing w:before="0" w:after="0" w:line="408" w:lineRule="exact"/>
        <w:ind w:left="0" w:right="0" w:firstLine="576"/>
        <w:jc w:val="left"/>
      </w:pPr>
      <w:r>
        <w:rPr/>
        <w:t xml:space="preserve">(b) A uniform resource locator or quick response code to an internet website that contains the information required pursuant to (a) of this subsection.</w:t>
      </w:r>
    </w:p>
    <w:p>
      <w:pPr>
        <w:spacing w:before="0" w:after="0" w:line="408" w:lineRule="exact"/>
        <w:ind w:left="0" w:right="0" w:firstLine="576"/>
        <w:jc w:val="left"/>
      </w:pPr>
      <w:r>
        <w:rPr/>
        <w:t xml:space="preserve">(2)(a) The provisions of subsection (1) of this section do not apply to a plastic bag that is designed and manufactured to hold, store, or transport dangerous waste or biomedical waste.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"Biomedical waste" means any waste defined as that term under RCW 70A.228.010; and</w:t>
      </w:r>
    </w:p>
    <w:p>
      <w:pPr>
        <w:spacing w:before="0" w:after="0" w:line="408" w:lineRule="exact"/>
        <w:ind w:left="0" w:right="0" w:firstLine="576"/>
        <w:jc w:val="left"/>
      </w:pPr>
      <w:r>
        <w:rPr/>
        <w:t xml:space="preserve">(ii) "Dangerous waste" means any waste defined as dangerous wastes under RCW 70A.300.010.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POSTCONSUMER RECYCLED CONTENT IN PLASTIC TRASH BAGS—PURCHASING PRIORITY.</w:t>
      </w:r>
    </w:p>
    <w:p>
      <w:pPr>
        <w:spacing w:before="0" w:after="0" w:line="408" w:lineRule="exact"/>
        <w:ind w:left="0" w:right="0" w:firstLine="576"/>
        <w:jc w:val="left"/>
      </w:pPr>
      <w:r>
        <w:rPr/>
        <w:t xml:space="preserve">(1) Beginning July 1, 2024, all state agencies may only purchase plastic trash bags manufactured by producers that comply with the minimum recycled content requirements established in section 3 of this act.</w:t>
      </w:r>
    </w:p>
    <w:p>
      <w:pPr>
        <w:spacing w:before="0" w:after="0" w:line="408" w:lineRule="exact"/>
        <w:ind w:left="0" w:right="0" w:firstLine="576"/>
        <w:jc w:val="left"/>
      </w:pPr>
      <w:r>
        <w:rPr/>
        <w:t xml:space="preserve">(2) By July 1, 2024, the department of ecology shall provide to the department a list of the plastic trash bag producer brands that comply with the minimum recycled content requirements established in section 3 of this act, in order for state agencies to purchase compliant products, updated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July 1, 2021, the departments of commerce and ecology shall jointly select an impartial, third-party facilitator to convene a stakeholder advisory committee housed within the recycling development center. The advisory committee shall make recommendations to the appropriate committees of the legislature on the development of mandatory postconsumer recycled content requirements for types of plastic packaging not subject to the minimum postconsumer recycled content requirements established in this act, and that are present in the municipal solid waste material stream or are regularly received by facilities that process recyclable materials from residential curbside recycling programs. The recommendations may include rates of mandatory postconsumer recycled content required by material type, target implementation dates, and potential exemptions or alternate compliance pathways for some materials.</w:t>
      </w:r>
    </w:p>
    <w:p>
      <w:pPr>
        <w:spacing w:before="0" w:after="0" w:line="408" w:lineRule="exact"/>
        <w:ind w:left="0" w:right="0" w:firstLine="576"/>
        <w:jc w:val="left"/>
      </w:pPr>
      <w:r>
        <w:rPr/>
        <w:t xml:space="preserve">(b) The facilitator must:</w:t>
      </w:r>
    </w:p>
    <w:p>
      <w:pPr>
        <w:spacing w:before="0" w:after="0" w:line="408" w:lineRule="exact"/>
        <w:ind w:left="0" w:right="0" w:firstLine="576"/>
        <w:jc w:val="left"/>
      </w:pPr>
      <w:r>
        <w:rPr/>
        <w:t xml:space="preserve">(i) Work with the recycling development center to subcontract for any relevant information regarding recycled plastic market conditions and barriers to the use of recycled content to provide to the stakeholder advisory committee to aid in the development of recommendations, to the extent practicable;</w:t>
      </w:r>
    </w:p>
    <w:p>
      <w:pPr>
        <w:spacing w:before="0" w:after="0" w:line="408" w:lineRule="exact"/>
        <w:ind w:left="0" w:right="0" w:firstLine="576"/>
        <w:jc w:val="left"/>
      </w:pPr>
      <w:r>
        <w:rPr/>
        <w:t xml:space="preserve">(ii) Provide staff and support to the stakeholder advisory committee meetings; and</w:t>
      </w:r>
    </w:p>
    <w:p>
      <w:pPr>
        <w:spacing w:before="0" w:after="0" w:line="408" w:lineRule="exact"/>
        <w:ind w:left="0" w:right="0" w:firstLine="576"/>
        <w:jc w:val="left"/>
      </w:pPr>
      <w:r>
        <w:rPr/>
        <w:t xml:space="preserve">(iii) Draft reports and other materials for review by the stakeholder advisory committee.</w:t>
      </w:r>
    </w:p>
    <w:p>
      <w:pPr>
        <w:spacing w:before="0" w:after="0" w:line="408" w:lineRule="exact"/>
        <w:ind w:left="0" w:right="0" w:firstLine="576"/>
        <w:jc w:val="left"/>
      </w:pPr>
      <w:r>
        <w:rPr/>
        <w:t xml:space="preserve">(2) The facilitator identified in subsection (1) of this section must be selected based on the following criteria:</w:t>
      </w:r>
    </w:p>
    <w:p>
      <w:pPr>
        <w:spacing w:before="0" w:after="0" w:line="408" w:lineRule="exact"/>
        <w:ind w:left="0" w:right="0" w:firstLine="576"/>
        <w:jc w:val="left"/>
      </w:pPr>
      <w:r>
        <w:rPr/>
        <w:t xml:space="preserve">(a) Impartiality regarding policy outcomes;</w:t>
      </w:r>
    </w:p>
    <w:p>
      <w:pPr>
        <w:spacing w:before="0" w:after="0" w:line="408" w:lineRule="exact"/>
        <w:ind w:left="0" w:right="0" w:firstLine="576"/>
        <w:jc w:val="left"/>
      </w:pPr>
      <w:r>
        <w:rPr/>
        <w:t xml:space="preserve">(b) Professional qualifications, relevant experience, and degrees; and</w:t>
      </w:r>
    </w:p>
    <w:p>
      <w:pPr>
        <w:spacing w:before="0" w:after="0" w:line="408" w:lineRule="exact"/>
        <w:ind w:left="0" w:right="0" w:firstLine="576"/>
        <w:jc w:val="left"/>
      </w:pPr>
      <w:r>
        <w:rPr/>
        <w:t xml:space="preserve">(c) The facilitator must be an environmental conflict resolution specialist recognized by a national center for environmental conflict resolution.</w:t>
      </w:r>
    </w:p>
    <w:p>
      <w:pPr>
        <w:spacing w:before="0" w:after="0" w:line="408" w:lineRule="exact"/>
        <w:ind w:left="0" w:right="0" w:firstLine="576"/>
        <w:jc w:val="left"/>
      </w:pPr>
      <w:r>
        <w:rPr/>
        <w:t xml:space="preserve">(3) By December 1, 2021, the facilitator shall submit a report to the legislature containing the recommendations of the stakeholder advisory committee after review and approval by the facilitator and committee. The stakeholder advisory committee shall make recommendations using consensus-based decision making. The report must include recommendations where general stakeholder consensus has been achieved and note dissenting opinions where stakeholder consensus has not been achieved.</w:t>
      </w:r>
    </w:p>
    <w:p>
      <w:pPr>
        <w:spacing w:before="0" w:after="0" w:line="408" w:lineRule="exact"/>
        <w:ind w:left="0" w:right="0" w:firstLine="576"/>
        <w:jc w:val="left"/>
      </w:pPr>
      <w:r>
        <w:rPr/>
        <w:t xml:space="preserve">(4) The stakeholder advisory committee shall consider information and findings by a variety of authoritative bodies related to recycled content, including mechanical and advanced recycling technologies.</w:t>
      </w:r>
    </w:p>
    <w:p>
      <w:pPr>
        <w:spacing w:before="0" w:after="0" w:line="408" w:lineRule="exact"/>
        <w:ind w:left="0" w:right="0" w:firstLine="576"/>
        <w:jc w:val="left"/>
      </w:pPr>
      <w:r>
        <w:rPr/>
        <w:t xml:space="preserve">(5) The facilitator shall select at least one member to the stakeholder advisory committee from each of the following:</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ecology;</w:t>
      </w:r>
    </w:p>
    <w:p>
      <w:pPr>
        <w:spacing w:before="0" w:after="0" w:line="408" w:lineRule="exact"/>
        <w:ind w:left="0" w:right="0" w:firstLine="576"/>
        <w:jc w:val="left"/>
      </w:pPr>
      <w:r>
        <w:rPr/>
        <w:t xml:space="preserve">(c) The utilities and transportation commission;</w:t>
      </w:r>
    </w:p>
    <w:p>
      <w:pPr>
        <w:spacing w:before="0" w:after="0" w:line="408" w:lineRule="exact"/>
        <w:ind w:left="0" w:right="0" w:firstLine="576"/>
        <w:jc w:val="left"/>
      </w:pPr>
      <w:r>
        <w:rPr/>
        <w:t xml:space="preserve">(d) Cities, including both small and large cities and cities located in urban and rural counties;</w:t>
      </w:r>
    </w:p>
    <w:p>
      <w:pPr>
        <w:spacing w:before="0" w:after="0" w:line="408" w:lineRule="exact"/>
        <w:ind w:left="0" w:right="0" w:firstLine="576"/>
        <w:jc w:val="left"/>
      </w:pPr>
      <w:r>
        <w:rPr/>
        <w:t xml:space="preserve">(e) Counties, including both small and large counties and urban and rural counties;</w:t>
      </w:r>
    </w:p>
    <w:p>
      <w:pPr>
        <w:spacing w:before="0" w:after="0" w:line="408" w:lineRule="exact"/>
        <w:ind w:left="0" w:right="0" w:firstLine="576"/>
        <w:jc w:val="left"/>
      </w:pPr>
      <w:r>
        <w:rPr/>
        <w:t xml:space="preserve">(f) Municipal collectors;</w:t>
      </w:r>
    </w:p>
    <w:p>
      <w:pPr>
        <w:spacing w:before="0" w:after="0" w:line="408" w:lineRule="exact"/>
        <w:ind w:left="0" w:right="0" w:firstLine="576"/>
        <w:jc w:val="left"/>
      </w:pPr>
      <w:r>
        <w:rPr/>
        <w:t xml:space="preserve">(g) A representative from the private sector waste and recycling industry that owns or operates a curbside recycling program and a material recovery facility;</w:t>
      </w:r>
    </w:p>
    <w:p>
      <w:pPr>
        <w:spacing w:before="0" w:after="0" w:line="408" w:lineRule="exact"/>
        <w:ind w:left="0" w:right="0" w:firstLine="576"/>
        <w:jc w:val="left"/>
      </w:pPr>
      <w:r>
        <w:rPr/>
        <w:t xml:space="preserve">(h) A solid waste collection company regulated under chapter 81.77 RCW that provides curbside recycling services;</w:t>
      </w:r>
    </w:p>
    <w:p>
      <w:pPr>
        <w:spacing w:before="0" w:after="0" w:line="408" w:lineRule="exact"/>
        <w:ind w:left="0" w:right="0" w:firstLine="576"/>
        <w:jc w:val="left"/>
      </w:pPr>
      <w:r>
        <w:rPr/>
        <w:t xml:space="preserve">(i) A material recovery facility operator that processes municipal solid waste from curbside recycling programs;</w:t>
      </w:r>
    </w:p>
    <w:p>
      <w:pPr>
        <w:spacing w:before="0" w:after="0" w:line="408" w:lineRule="exact"/>
        <w:ind w:left="0" w:right="0" w:firstLine="576"/>
        <w:jc w:val="left"/>
      </w:pPr>
      <w:r>
        <w:rPr/>
        <w:t xml:space="preserve">(j) A company that provides curbside recycling service pursuant to a municipal contract under RCW 81.77.020;</w:t>
      </w:r>
    </w:p>
    <w:p>
      <w:pPr>
        <w:spacing w:before="0" w:after="0" w:line="408" w:lineRule="exact"/>
        <w:ind w:left="0" w:right="0" w:firstLine="576"/>
        <w:jc w:val="left"/>
      </w:pPr>
      <w:r>
        <w:rPr/>
        <w:t xml:space="preserve">(k) A trade association that represents the private sector solid waste industry;</w:t>
      </w:r>
    </w:p>
    <w:p>
      <w:pPr>
        <w:spacing w:before="0" w:after="0" w:line="408" w:lineRule="exact"/>
        <w:ind w:left="0" w:right="0" w:firstLine="576"/>
        <w:jc w:val="left"/>
      </w:pPr>
      <w:r>
        <w:rPr/>
        <w:t xml:space="preserve">(l) Recycled plastic feedstock users;</w:t>
      </w:r>
    </w:p>
    <w:p>
      <w:pPr>
        <w:spacing w:before="0" w:after="0" w:line="408" w:lineRule="exact"/>
        <w:ind w:left="0" w:right="0" w:firstLine="576"/>
        <w:jc w:val="left"/>
      </w:pPr>
      <w:r>
        <w:rPr/>
        <w:t xml:space="preserve">(m) A trade association representing the plastics recycling industry;</w:t>
      </w:r>
    </w:p>
    <w:p>
      <w:pPr>
        <w:spacing w:before="0" w:after="0" w:line="408" w:lineRule="exact"/>
        <w:ind w:left="0" w:right="0" w:firstLine="576"/>
        <w:jc w:val="left"/>
      </w:pPr>
      <w:r>
        <w:rPr/>
        <w:t xml:space="preserve">(n) A recycled content certification organization;</w:t>
      </w:r>
    </w:p>
    <w:p>
      <w:pPr>
        <w:spacing w:before="0" w:after="0" w:line="408" w:lineRule="exact"/>
        <w:ind w:left="0" w:right="0" w:firstLine="576"/>
        <w:jc w:val="left"/>
      </w:pPr>
      <w:r>
        <w:rPr/>
        <w:t xml:space="preserve">(o) An environmental justice organization;</w:t>
      </w:r>
    </w:p>
    <w:p>
      <w:pPr>
        <w:spacing w:before="0" w:after="0" w:line="408" w:lineRule="exact"/>
        <w:ind w:left="0" w:right="0" w:firstLine="576"/>
        <w:jc w:val="left"/>
      </w:pPr>
      <w:r>
        <w:rPr/>
        <w:t xml:space="preserve">(p) An environmental nonprofit organization;</w:t>
      </w:r>
    </w:p>
    <w:p>
      <w:pPr>
        <w:spacing w:before="0" w:after="0" w:line="408" w:lineRule="exact"/>
        <w:ind w:left="0" w:right="0" w:firstLine="576"/>
        <w:jc w:val="left"/>
      </w:pPr>
      <w:r>
        <w:rPr/>
        <w:t xml:space="preserve">(q) An environmental nonprofit organization that specializes in waste and recycling issues;</w:t>
      </w:r>
    </w:p>
    <w:p>
      <w:pPr>
        <w:spacing w:before="0" w:after="0" w:line="408" w:lineRule="exact"/>
        <w:ind w:left="0" w:right="0" w:firstLine="576"/>
        <w:jc w:val="left"/>
      </w:pPr>
      <w:r>
        <w:rPr/>
        <w:t xml:space="preserve">(r) Plastic converters/manufacturers of resins;</w:t>
      </w:r>
    </w:p>
    <w:p>
      <w:pPr>
        <w:spacing w:before="0" w:after="0" w:line="408" w:lineRule="exact"/>
        <w:ind w:left="0" w:right="0" w:firstLine="576"/>
        <w:jc w:val="left"/>
      </w:pPr>
      <w:r>
        <w:rPr/>
        <w:t xml:space="preserve">(s) A manufacturer of plastic packaging;</w:t>
      </w:r>
    </w:p>
    <w:p>
      <w:pPr>
        <w:spacing w:before="0" w:after="0" w:line="408" w:lineRule="exact"/>
        <w:ind w:left="0" w:right="0" w:firstLine="576"/>
        <w:jc w:val="left"/>
      </w:pPr>
      <w:r>
        <w:rPr/>
        <w:t xml:space="preserve">(t) A statewide general business trade association;</w:t>
      </w:r>
    </w:p>
    <w:p>
      <w:pPr>
        <w:spacing w:before="0" w:after="0" w:line="408" w:lineRule="exact"/>
        <w:ind w:left="0" w:right="0" w:firstLine="576"/>
        <w:jc w:val="left"/>
      </w:pPr>
      <w:r>
        <w:rPr/>
        <w:t xml:space="preserve">(u) Associations that represent consumer brand companies;</w:t>
      </w:r>
    </w:p>
    <w:p>
      <w:pPr>
        <w:spacing w:before="0" w:after="0" w:line="408" w:lineRule="exact"/>
        <w:ind w:left="0" w:right="0" w:firstLine="576"/>
        <w:jc w:val="left"/>
      </w:pPr>
      <w:r>
        <w:rPr/>
        <w:t xml:space="preserve">(v) Representatives of consumer brands;</w:t>
      </w:r>
    </w:p>
    <w:p>
      <w:pPr>
        <w:spacing w:before="0" w:after="0" w:line="408" w:lineRule="exact"/>
        <w:ind w:left="0" w:right="0" w:firstLine="576"/>
        <w:jc w:val="left"/>
      </w:pPr>
      <w:r>
        <w:rPr/>
        <w:t xml:space="preserve">(w) A consumer-oriented organization;</w:t>
      </w:r>
    </w:p>
    <w:p>
      <w:pPr>
        <w:spacing w:before="0" w:after="0" w:line="408" w:lineRule="exact"/>
        <w:ind w:left="0" w:right="0" w:firstLine="576"/>
        <w:jc w:val="left"/>
      </w:pPr>
      <w:r>
        <w:rPr/>
        <w:t xml:space="preserve">(x) Representatives of the state's most marginalized communities;</w:t>
      </w:r>
    </w:p>
    <w:p>
      <w:pPr>
        <w:spacing w:before="0" w:after="0" w:line="408" w:lineRule="exact"/>
        <w:ind w:left="0" w:right="0" w:firstLine="576"/>
        <w:jc w:val="left"/>
      </w:pPr>
      <w:r>
        <w:rPr/>
        <w:t xml:space="preserve">(y) A retailer or representative of the retail association;</w:t>
      </w:r>
    </w:p>
    <w:p>
      <w:pPr>
        <w:spacing w:before="0" w:after="0" w:line="408" w:lineRule="exact"/>
        <w:ind w:left="0" w:right="0" w:firstLine="576"/>
        <w:jc w:val="left"/>
      </w:pPr>
      <w:r>
        <w:rPr/>
        <w:t xml:space="preserve">(z) A representative of an advanced recycling technology provider that processes plastic material;</w:t>
      </w:r>
    </w:p>
    <w:p>
      <w:pPr>
        <w:spacing w:before="0" w:after="0" w:line="408" w:lineRule="exact"/>
        <w:ind w:left="0" w:right="0" w:firstLine="576"/>
        <w:jc w:val="left"/>
      </w:pPr>
      <w:r>
        <w:rPr/>
        <w:t xml:space="preserve">(aa) An association that represents cities;</w:t>
      </w:r>
    </w:p>
    <w:p>
      <w:pPr>
        <w:spacing w:before="0" w:after="0" w:line="408" w:lineRule="exact"/>
        <w:ind w:left="0" w:right="0" w:firstLine="576"/>
        <w:jc w:val="left"/>
      </w:pPr>
      <w:r>
        <w:rPr/>
        <w:t xml:space="preserve">(bb) An association that represents county solid waste managers;</w:t>
      </w:r>
    </w:p>
    <w:p>
      <w:pPr>
        <w:spacing w:before="0" w:after="0" w:line="408" w:lineRule="exact"/>
        <w:ind w:left="0" w:right="0" w:firstLine="576"/>
        <w:jc w:val="left"/>
      </w:pPr>
      <w:r>
        <w:rPr/>
        <w:t xml:space="preserve">(cc) A representative from a retail grocery association; and</w:t>
      </w:r>
    </w:p>
    <w:p>
      <w:pPr>
        <w:spacing w:before="0" w:after="0" w:line="408" w:lineRule="exact"/>
        <w:ind w:left="0" w:right="0" w:firstLine="576"/>
        <w:jc w:val="left"/>
      </w:pPr>
      <w:r>
        <w:rPr/>
        <w:t xml:space="preserve">(dd) A representative from a Washington headquartered online retailer.</w:t>
      </w:r>
    </w:p>
    <w:p>
      <w:pPr>
        <w:spacing w:before="0" w:after="0" w:line="408" w:lineRule="exact"/>
        <w:ind w:left="0" w:right="0" w:firstLine="576"/>
        <w:jc w:val="left"/>
      </w:pPr>
      <w:r>
        <w:rPr/>
        <w:t xml:space="preserve">(6) The definitions in section 2 of this act apply throughout this section unless the context clearly requires otherwise.</w:t>
      </w:r>
    </w:p>
    <w:p>
      <w:pPr>
        <w:spacing w:before="0" w:after="0" w:line="408" w:lineRule="exact"/>
        <w:ind w:left="0" w:right="0" w:firstLine="576"/>
        <w:jc w:val="left"/>
      </w:pPr>
      <w:r>
        <w:rPr/>
        <w:t xml:space="preserve">(7)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EXPANDED POLYSTYRENE PROHIBITIONS.</w:t>
      </w:r>
      <w:r>
        <w:t xml:space="preserve">  </w:t>
      </w:r>
      <w:r>
        <w:rPr/>
        <w:t xml:space="preserve">(1)(a) Beginning June 1, 2024, the sale and distribution of the following expanded polystyrene products in or into Washington state is prohibited:</w:t>
      </w:r>
    </w:p>
    <w:p>
      <w:pPr>
        <w:spacing w:before="0" w:after="0" w:line="408" w:lineRule="exact"/>
        <w:ind w:left="0" w:right="0" w:firstLine="576"/>
        <w:jc w:val="left"/>
      </w:pPr>
      <w:r>
        <w:rPr/>
        <w:t xml:space="preserve">(i) A portable container that is designed or intended to be used for cold storage, except for expanded polystyrene containers used for drugs, medical devices, and biological materials as defined in the federal food, drug, and cosmetic act (21 U.S.C. Sec. 301 et seq.) or shipping perishable commodities from a wholesale or retail establishment; and</w:t>
      </w:r>
    </w:p>
    <w:p>
      <w:pPr>
        <w:spacing w:before="0" w:after="0" w:line="408" w:lineRule="exact"/>
        <w:ind w:left="0" w:right="0" w:firstLine="576"/>
        <w:jc w:val="left"/>
      </w:pPr>
      <w:r>
        <w:rPr/>
        <w:t xml:space="preserve">(ii) Food service products that include food containers, plates, clam shell-style containers, and hot and cold beverage cups. For the purposes of this subsection (1)(a)(ii), food service products do not include: Packaging for raw, uncooked, or butchered meat, fish, poultry, or seafood, vegetables, fruit, or egg cartons.</w:t>
      </w:r>
    </w:p>
    <w:p>
      <w:pPr>
        <w:spacing w:before="0" w:after="0" w:line="408" w:lineRule="exact"/>
        <w:ind w:left="0" w:right="0" w:firstLine="576"/>
        <w:jc w:val="left"/>
      </w:pPr>
      <w:r>
        <w:rPr/>
        <w:t xml:space="preserve">(b) Beginning June 1, 2023, the sale and distribution of void filling packaging products, which means loose fill packaging material, also referred to as packing peanuts, in or into Washington state is prohibited.</w:t>
      </w:r>
    </w:p>
    <w:p>
      <w:pPr>
        <w:spacing w:before="0" w:after="0" w:line="408" w:lineRule="exact"/>
        <w:ind w:left="0" w:right="0" w:firstLine="576"/>
        <w:jc w:val="left"/>
      </w:pPr>
      <w:r>
        <w:rPr/>
        <w:t xml:space="preserve">(2)(a) The department must provide technical assistance and guidance to manufacturers of prohibited expanded polystyrene products, upon request. For manufacturers out of compliance with the requirements of this section, the department shall provide written notification and offer information to manufacturers that sell prohibited expanded polystyrene products who are in violation of this section. For the purposes of this section, written notification serves as notice of the violation. The department must issue at least two notices of violation by certified mail prior to assessing a penalty.</w:t>
      </w:r>
    </w:p>
    <w:p>
      <w:pPr>
        <w:spacing w:before="0" w:after="0" w:line="408" w:lineRule="exact"/>
        <w:ind w:left="0" w:right="0" w:firstLine="576"/>
        <w:jc w:val="left"/>
      </w:pPr>
      <w:r>
        <w:rPr/>
        <w:t xml:space="preserve">(b) A manufacturer of products in violation of this section is subject to a civil penalty for each violation in an amount not to exceed:</w:t>
      </w:r>
    </w:p>
    <w:p>
      <w:pPr>
        <w:spacing w:before="0" w:after="0" w:line="408" w:lineRule="exact"/>
        <w:ind w:left="0" w:right="0" w:firstLine="576"/>
        <w:jc w:val="left"/>
      </w:pPr>
      <w:r>
        <w:rPr/>
        <w:t xml:space="preserve">(i) $250 if it is the manufacturer's first penalty; and</w:t>
      </w:r>
    </w:p>
    <w:p>
      <w:pPr>
        <w:spacing w:before="0" w:after="0" w:line="408" w:lineRule="exact"/>
        <w:ind w:left="0" w:right="0" w:firstLine="576"/>
        <w:jc w:val="left"/>
      </w:pPr>
      <w:r>
        <w:rPr/>
        <w:t xml:space="preserve">(ii) $1,000 if the manufacturer has previously been issued a civil penalty under this section.</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Penalties issued under this section are appealable to the pollution control hearings board established in chapter 43.21B RCW.</w:t>
      </w:r>
    </w:p>
    <w:p>
      <w:pPr>
        <w:spacing w:before="0" w:after="0" w:line="408" w:lineRule="exact"/>
        <w:ind w:left="0" w:right="0" w:firstLine="576"/>
        <w:jc w:val="left"/>
      </w:pPr>
      <w:r>
        <w:rPr/>
        <w:t xml:space="preserve">(3) A city, town, county, or municipal corporation may not implement a local ordinance restricting products prohibited under subsection (1) of this section unless the ordinance was filed by April 1, 2021, and enacted by June 1, 2021. An ordinance restricting products prohibited under subsection (1) of this section that was not enacted as of June 1, 2021, is preempted by this section.</w:t>
      </w:r>
    </w:p>
    <w:p>
      <w:pPr>
        <w:spacing w:before="0" w:after="0" w:line="408" w:lineRule="exact"/>
        <w:ind w:left="0" w:right="0" w:firstLine="576"/>
        <w:jc w:val="left"/>
      </w:pPr>
      <w:r>
        <w:rPr/>
        <w:t xml:space="preserve">(4) For the purposes of this section, "manufacturer" includes any person, firm, association, partnership, corporation, governmental entity, organization, or joint venture that:</w:t>
      </w:r>
    </w:p>
    <w:p>
      <w:pPr>
        <w:spacing w:before="0" w:after="0" w:line="408" w:lineRule="exact"/>
        <w:ind w:left="0" w:right="0" w:firstLine="576"/>
        <w:jc w:val="left"/>
      </w:pPr>
      <w:r>
        <w:rPr/>
        <w:t xml:space="preserve">(a) Produces the products subject to restrictions in subsection (1) of this section; or</w:t>
      </w:r>
    </w:p>
    <w:p>
      <w:pPr>
        <w:spacing w:before="0" w:after="0" w:line="408" w:lineRule="exact"/>
        <w:ind w:left="0" w:right="0" w:firstLine="576"/>
        <w:jc w:val="left"/>
      </w:pPr>
      <w:r>
        <w:rPr/>
        <w:t xml:space="preserve">(b) Is an importer or domestic distributor of a product subject to restrictions in subsection (1) of this section sold or offered for sale in or into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OPTIONAL SERVICEWARE.</w:t>
      </w:r>
      <w:r>
        <w:t xml:space="preserve">  </w:t>
      </w:r>
      <w:r>
        <w:rPr/>
        <w:t xml:space="preserve">(1) Beginning January 1, 2022:</w:t>
      </w:r>
    </w:p>
    <w:p>
      <w:pPr>
        <w:spacing w:before="0" w:after="0" w:line="408" w:lineRule="exact"/>
        <w:ind w:left="0" w:right="0" w:firstLine="576"/>
        <w:jc w:val="left"/>
      </w:pPr>
      <w:r>
        <w:rPr/>
        <w:t xml:space="preserve">(a) Except as provided in (b) of this subsection, a food service business may provide the following single use food service products only after affirming that the customer wants the item or items:</w:t>
      </w:r>
    </w:p>
    <w:p>
      <w:pPr>
        <w:spacing w:before="0" w:after="0" w:line="408" w:lineRule="exact"/>
        <w:ind w:left="0" w:right="0" w:firstLine="576"/>
        <w:jc w:val="left"/>
      </w:pPr>
      <w:r>
        <w:rPr/>
        <w:t xml:space="preserve">(i) Utensils;</w:t>
      </w:r>
    </w:p>
    <w:p>
      <w:pPr>
        <w:spacing w:before="0" w:after="0" w:line="408" w:lineRule="exact"/>
        <w:ind w:left="0" w:right="0" w:firstLine="576"/>
        <w:jc w:val="left"/>
      </w:pPr>
      <w:r>
        <w:rPr/>
        <w:t xml:space="preserve">(ii) Straws;</w:t>
      </w:r>
    </w:p>
    <w:p>
      <w:pPr>
        <w:spacing w:before="0" w:after="0" w:line="408" w:lineRule="exact"/>
        <w:ind w:left="0" w:right="0" w:firstLine="576"/>
        <w:jc w:val="left"/>
      </w:pPr>
      <w:r>
        <w:rPr/>
        <w:t xml:space="preserve">(iii) Condiment packaging; and</w:t>
      </w:r>
    </w:p>
    <w:p>
      <w:pPr>
        <w:spacing w:before="0" w:after="0" w:line="408" w:lineRule="exact"/>
        <w:ind w:left="0" w:right="0" w:firstLine="576"/>
        <w:jc w:val="left"/>
      </w:pPr>
      <w:r>
        <w:rPr/>
        <w:t xml:space="preserve">(iv) Beverage cup lids.</w:t>
      </w:r>
    </w:p>
    <w:p>
      <w:pPr>
        <w:spacing w:before="0" w:after="0" w:line="408" w:lineRule="exact"/>
        <w:ind w:left="0" w:right="0" w:firstLine="576"/>
        <w:jc w:val="left"/>
      </w:pPr>
      <w:r>
        <w:rPr/>
        <w:t xml:space="preserve">(b) A food service business may provide beverage cup lids without customer affirmation for:</w:t>
      </w:r>
    </w:p>
    <w:p>
      <w:pPr>
        <w:spacing w:before="0" w:after="0" w:line="408" w:lineRule="exact"/>
        <w:ind w:left="0" w:right="0" w:firstLine="576"/>
        <w:jc w:val="left"/>
      </w:pPr>
      <w:r>
        <w:rPr/>
        <w:t xml:space="preserve">(i) Hot beverages;</w:t>
      </w:r>
    </w:p>
    <w:p>
      <w:pPr>
        <w:spacing w:before="0" w:after="0" w:line="408" w:lineRule="exact"/>
        <w:ind w:left="0" w:right="0" w:firstLine="576"/>
        <w:jc w:val="left"/>
      </w:pPr>
      <w:r>
        <w:rPr/>
        <w:t xml:space="preserve">(ii) Beverages provided through delivery service or curbside pickup; and</w:t>
      </w:r>
    </w:p>
    <w:p>
      <w:pPr>
        <w:spacing w:before="0" w:after="0" w:line="408" w:lineRule="exact"/>
        <w:ind w:left="0" w:right="0" w:firstLine="576"/>
        <w:jc w:val="left"/>
      </w:pPr>
      <w:r>
        <w:rPr/>
        <w:t xml:space="preserve">(iii) Beverages served to customers via a drive through or at large, permanent, venues that are designed for professional sport or music events and that have a fixed-seat capacity of at least 2,500 customers and are enclosed or are surrounded by a perimeter fence.</w:t>
      </w:r>
    </w:p>
    <w:p>
      <w:pPr>
        <w:spacing w:before="0" w:after="0" w:line="408" w:lineRule="exact"/>
        <w:ind w:left="0" w:right="0" w:firstLine="576"/>
        <w:jc w:val="left"/>
      </w:pPr>
      <w:r>
        <w:rPr/>
        <w:t xml:space="preserve">(c) The requirements of this section do not apply to food service products provided to a patient, resident, or customer in:</w:t>
      </w:r>
    </w:p>
    <w:p>
      <w:pPr>
        <w:spacing w:before="0" w:after="0" w:line="408" w:lineRule="exact"/>
        <w:ind w:left="0" w:right="0" w:firstLine="576"/>
        <w:jc w:val="left"/>
      </w:pPr>
      <w:r>
        <w:rPr/>
        <w:t xml:space="preserve">(i) A health care facility or a health care provider as defined in RCW 70.02.010;</w:t>
      </w:r>
    </w:p>
    <w:p>
      <w:pPr>
        <w:spacing w:before="0" w:after="0" w:line="408" w:lineRule="exact"/>
        <w:ind w:left="0" w:right="0" w:firstLine="576"/>
        <w:jc w:val="left"/>
      </w:pPr>
      <w:r>
        <w:rPr/>
        <w:t xml:space="preserve">(ii) Long-term care facilities identified in RCW 18.51.010, 18.20.020, 70.128.010, 70.97.010, or 18.390.010;</w:t>
      </w:r>
    </w:p>
    <w:p>
      <w:pPr>
        <w:spacing w:before="0" w:after="0" w:line="408" w:lineRule="exact"/>
        <w:ind w:left="0" w:right="0" w:firstLine="576"/>
        <w:jc w:val="left"/>
      </w:pPr>
      <w:r>
        <w:rPr/>
        <w:t xml:space="preserve">(iii) Senior nutrition programs authorized under 45 C.F.R. Sec. 1321, and home delivered meals offered under chapters 74.39 and 74.39A RCW;</w:t>
      </w:r>
    </w:p>
    <w:p>
      <w:pPr>
        <w:spacing w:before="0" w:after="0" w:line="408" w:lineRule="exact"/>
        <w:ind w:left="0" w:right="0" w:firstLine="576"/>
        <w:jc w:val="left"/>
      </w:pPr>
      <w:r>
        <w:rPr/>
        <w:t xml:space="preserve">(iv) Services to individuals with developmental disabilities under Title 71A RCW and chapter 74.39A RCW; and</w:t>
      </w:r>
    </w:p>
    <w:p>
      <w:pPr>
        <w:spacing w:before="0" w:after="0" w:line="408" w:lineRule="exact"/>
        <w:ind w:left="0" w:right="0" w:firstLine="576"/>
        <w:jc w:val="left"/>
      </w:pPr>
      <w:r>
        <w:rPr/>
        <w:t xml:space="preserve">(v) State hospitals as defined in RCW 72.23.010.</w:t>
      </w:r>
    </w:p>
    <w:p>
      <w:pPr>
        <w:spacing w:before="0" w:after="0" w:line="408" w:lineRule="exact"/>
        <w:ind w:left="0" w:right="0" w:firstLine="576"/>
        <w:jc w:val="left"/>
      </w:pPr>
      <w:r>
        <w:rPr/>
        <w:t xml:space="preserve">(d) The requirements of this subsection (1) apply to the activities of the department of corrections and the department of children, youth, and families only to the extent operationally feasible and practicable.</w:t>
      </w:r>
    </w:p>
    <w:p>
      <w:pPr>
        <w:spacing w:before="0" w:after="0" w:line="408" w:lineRule="exact"/>
        <w:ind w:left="0" w:right="0" w:firstLine="576"/>
        <w:jc w:val="left"/>
      </w:pPr>
      <w:r>
        <w:rPr/>
        <w:t xml:space="preserve">(2)(a) Nothing in this section prohibits a food service business from making utensils, straws, condiments, and beverage cup lids available to customers using cylinders, bins, dispensers, containers, or other means of allowing for single-use utensils, straws, condiments, and beverage cup lids to be obtained at the affirmative volition of the customer.</w:t>
      </w:r>
    </w:p>
    <w:p>
      <w:pPr>
        <w:spacing w:before="0" w:after="0" w:line="408" w:lineRule="exact"/>
        <w:ind w:left="0" w:right="0" w:firstLine="576"/>
        <w:jc w:val="left"/>
      </w:pPr>
      <w:r>
        <w:rPr/>
        <w:t xml:space="preserve">(b) Utensils provided by a food service business for use by customers may not be bundled or packaged in plastic in such a way that a customer is unable to take only the type of single-use utensil or utensils desired without also taking a different type or types of utensil.</w:t>
      </w:r>
    </w:p>
    <w:p>
      <w:pPr>
        <w:spacing w:before="0" w:after="0" w:line="408" w:lineRule="exact"/>
        <w:ind w:left="0" w:right="0" w:firstLine="576"/>
        <w:jc w:val="left"/>
      </w:pPr>
      <w:r>
        <w:rPr/>
        <w:t xml:space="preserve">(3)(a) The department may issue a civil penalty of no less than $150 per day and no more than $2,000 per day to the owner or operator of a food service business for each day single-use food service products are provided in violation of this section.</w:t>
      </w:r>
    </w:p>
    <w:p>
      <w:pPr>
        <w:spacing w:before="0" w:after="0" w:line="408" w:lineRule="exact"/>
        <w:ind w:left="0" w:right="0" w:firstLine="576"/>
        <w:jc w:val="left"/>
      </w:pPr>
      <w:r>
        <w:rPr/>
        <w:t xml:space="preserve">(b) The department must issue at least two notices of violation by certified mail prior to assessing a penalty.</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A food service business may appeal penalties assessed under this subsection to the pollution control hearings board within 30 days of assessment.</w:t>
      </w:r>
    </w:p>
    <w:p>
      <w:pPr>
        <w:spacing w:before="0" w:after="0" w:line="408" w:lineRule="exact"/>
        <w:ind w:left="0" w:right="0" w:firstLine="576"/>
        <w:jc w:val="left"/>
      </w:pPr>
      <w:r>
        <w:rPr/>
        <w:t xml:space="preserve">(4) All food service businesses are encouraged, but not required, to take actions in addition to the requirements of this section that support a goal of reducing the use of and waste generated by single-use food service products.</w:t>
      </w:r>
    </w:p>
    <w:p>
      <w:pPr>
        <w:spacing w:before="0" w:after="0" w:line="408" w:lineRule="exact"/>
        <w:ind w:left="0" w:right="0" w:firstLine="576"/>
        <w:jc w:val="left"/>
      </w:pPr>
      <w:r>
        <w:rPr/>
        <w:t xml:space="preserve">(5) Beginning July 1, 2021, a city, town, county, or municipal corporation may not enact an ordinance to reduce pollution from single-use food service products by requiring affirmation that a customer wants single-use food service products from the customer of the food service business or other retail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(1) The department may conduct audits and investigations for the purpose of ensuring compliance with sections 3 and 5 of this act based on the information reported under section 4 of this act.</w:t>
      </w:r>
    </w:p>
    <w:p>
      <w:pPr>
        <w:spacing w:before="0" w:after="0" w:line="408" w:lineRule="exact"/>
        <w:ind w:left="0" w:right="0" w:firstLine="576"/>
        <w:jc w:val="left"/>
      </w:pPr>
      <w:r>
        <w:rPr/>
        <w:t xml:space="preserve">(2) The department shall annually publish a list of registered producers of covered products and associated brand names, their compliance status, and other information the department deems appropriate on the department's website.</w:t>
      </w:r>
    </w:p>
    <w:p>
      <w:pPr>
        <w:spacing w:before="0" w:after="0" w:line="408" w:lineRule="exact"/>
        <w:ind w:left="0" w:right="0" w:firstLine="576"/>
        <w:jc w:val="left"/>
      </w:pPr>
      <w:r>
        <w:rPr/>
        <w:t xml:space="preserve">(3) To assist regulated parties with the requirements specified under sections 10 and 11 of this act,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section 10 of this act and optional serviceware under section 11 of this act;</w:t>
      </w:r>
    </w:p>
    <w:p>
      <w:pPr>
        <w:spacing w:before="0" w:after="0" w:line="408" w:lineRule="exact"/>
        <w:ind w:left="0" w:right="0" w:firstLine="576"/>
        <w:jc w:val="left"/>
      </w:pPr>
      <w:r>
        <w:rPr/>
        <w:t xml:space="preserve">(b) For education and outreach to help implement sections 10 and 11 of this act,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(4) The department may adopt rules as necessary to administer,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RECYCLING ENHANCEMENT ACCOUNT.</w:t>
      </w:r>
      <w:r>
        <w:t xml:space="preserve">  </w:t>
      </w:r>
      <w:r>
        <w:rPr/>
        <w:t xml:space="preserve">The recycling enhancement account is created in the custody of the state treasurer. All penalties collected by the department pursuant to sections 5 and 6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RECYCLED CONTENT ACCOUNT.</w:t>
      </w:r>
      <w:r>
        <w:t xml:space="preserve">  </w:t>
      </w:r>
      <w:r>
        <w:rPr/>
        <w:t xml:space="preserve">The recycled content account is created in the custody of the state treasurer. All receipts received by the department under section 3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sections 3 through 7 and 12(1), (2),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MARKET STUDY.</w:t>
      </w:r>
      <w:r>
        <w:t xml:space="preserve">  </w:t>
      </w:r>
      <w:r>
        <w:rPr/>
        <w:t xml:space="preserve">(1) Subject to the availability of amounts appropriated for this specific purpose prior to January 1, 2028, the department shall contract with a research university or an independent third-party consultant to study the plastic resin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covered products pursuant to sections 3 and 4 of this act; and</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w:t>
      </w:r>
      <w:r>
        <w:rPr>
          <w:u w:val="single"/>
        </w:rPr>
        <w:t xml:space="preserve">sections 5, 6, 10, and 11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of the department of ecology that are appealable under section 3 of this act to set recycled minimum postconsumer content for covered products.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70A.15.3160, 70A.205.280, 70A.300.090, 70A.20.050, </w:t>
      </w:r>
      <w:r>
        <w:rPr>
          <w:u w:val="single"/>
        </w:rPr>
        <w:t xml:space="preserve">sections 5, 6, 10, and 11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70A.300.090, which shall be credited to the model toxics control operating account created in RCW 70A.305.180,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220</w:t>
      </w:r>
      <w:r>
        <w:rPr/>
        <w:t xml:space="preserve">.</w:t>
      </w:r>
      <w:r>
        <w:t xml:space="preserve">020</w:t>
      </w:r>
      <w:r>
        <w:rPr/>
        <w:t xml:space="preserve"> and 2020 c 20 s 1228 are each amended to read as follows:</w:t>
      </w:r>
    </w:p>
    <w:p>
      <w:pPr>
        <w:spacing w:before="0" w:after="0" w:line="408" w:lineRule="exact"/>
        <w:ind w:left="0" w:right="0" w:firstLine="576"/>
        <w:jc w:val="left"/>
      </w:pPr>
      <w:r>
        <w:t>((</w:t>
      </w:r>
      <w:r>
        <w:rPr>
          <w:strike/>
        </w:rPr>
        <w:t xml:space="preserve">(1) The provisions of this section and any rules adopted under this section shall be interpreted to conform with nationwide plastics industry standards.</w:t>
      </w:r>
    </w:p>
    <w:p>
      <w:pPr>
        <w:spacing w:before="0" w:after="0" w:line="408" w:lineRule="exact"/>
        <w:ind w:left="0" w:right="0" w:firstLine="576"/>
        <w:jc w:val="left"/>
      </w:pPr>
      <w:r>
        <w:rPr>
          <w:strike/>
        </w:rPr>
        <w:t xml:space="preserve">(2)</w:t>
      </w:r>
      <w:r>
        <w:t>))</w:t>
      </w:r>
      <w:r>
        <w:rPr/>
        <w:t xml:space="preserve"> Except as provided in RCW 70A.220.030(2), after January 1, 1992, no person may distribute, sell, or offer for sale in this state a plastic bottle or rigid plastic container unless the container is labeled with a code identifying the appropriate resin type used to produce the structure of the container. </w:t>
      </w:r>
      <w:r>
        <w:t>((</w:t>
      </w:r>
      <w:r>
        <w:rPr>
          <w:strike/>
        </w:rPr>
        <w:t xml:space="preserve">The code shall consist of a number placed within three triangulated arrows and letters placed below the triangle of arrows. The triangulated arrows shall be equilateral, formed by three arrows with the apex of each point of the triangle at the midpoint of each arrow, rounded with a short radius. The pointer (arrowhead) of each arrow shall be at the midpoint of each side of the triangle with a short gap separating the pointer from the base of the adjacent arrow. The triangle, formed by the three arrows curved at their midpoints shall depict a clockwise path around the code number.</w:t>
      </w:r>
      <w:r>
        <w:t>))</w:t>
      </w:r>
      <w:r>
        <w:rPr/>
        <w:t xml:space="preserve"> The numbers and letters used shall be as follows:</w:t>
      </w:r>
    </w:p>
    <w:p>
      <w:pPr>
        <w:spacing w:before="120" w:after="0" w:line="408" w:lineRule="exact"/>
        <w:ind w:left="0" w:right="0" w:firstLine="576"/>
        <w:jc w:val="left"/>
      </w:pPr>
      <w:r>
        <w:rPr/>
        <w:t xml:space="preserve">(a) 1.= PETE (polyethylene terephthalate)</w:t>
      </w:r>
    </w:p>
    <w:p>
      <w:pPr>
        <w:spacing w:before="0" w:after="0" w:line="408" w:lineRule="exact"/>
        <w:ind w:left="0" w:right="0" w:firstLine="576"/>
        <w:jc w:val="left"/>
      </w:pPr>
      <w:r>
        <w:rPr/>
        <w:t xml:space="preserve">(b) 2.= HDPE (high density polyethylene)</w:t>
      </w:r>
    </w:p>
    <w:p>
      <w:pPr>
        <w:spacing w:before="0" w:after="0" w:line="408" w:lineRule="exact"/>
        <w:ind w:left="0" w:right="0" w:firstLine="576"/>
        <w:jc w:val="left"/>
      </w:pPr>
      <w:r>
        <w:rPr/>
        <w:t xml:space="preserve">(c) 3.= V (vinyl) </w:t>
      </w:r>
      <w:r>
        <w:rPr>
          <w:u w:val="single"/>
        </w:rPr>
        <w:t xml:space="preserve">or PVC (polyvinyl chloride)</w:t>
      </w:r>
    </w:p>
    <w:p>
      <w:pPr>
        <w:spacing w:before="0" w:after="0" w:line="408" w:lineRule="exact"/>
        <w:ind w:left="0" w:right="0" w:firstLine="576"/>
        <w:jc w:val="left"/>
      </w:pPr>
      <w:r>
        <w:rPr/>
        <w:t xml:space="preserve">(d) 4.= LDPE (low density polyethylene)</w:t>
      </w:r>
    </w:p>
    <w:p>
      <w:pPr>
        <w:spacing w:before="0" w:after="0" w:line="408" w:lineRule="exact"/>
        <w:ind w:left="0" w:right="0" w:firstLine="576"/>
        <w:jc w:val="left"/>
      </w:pPr>
      <w:r>
        <w:rPr/>
        <w:t xml:space="preserve">(e) 5.= PP (polypropylene)</w:t>
      </w:r>
    </w:p>
    <w:p>
      <w:pPr>
        <w:spacing w:before="0" w:after="0" w:line="408" w:lineRule="exact"/>
        <w:ind w:left="0" w:right="0" w:firstLine="576"/>
        <w:jc w:val="left"/>
      </w:pPr>
      <w:r>
        <w:rPr/>
        <w:t xml:space="preserve">(f) 6.= PS (polystyrene)</w:t>
      </w:r>
    </w:p>
    <w:p>
      <w:pPr>
        <w:spacing w:before="0" w:after="0" w:line="408" w:lineRule="exact"/>
        <w:ind w:left="0" w:right="0" w:firstLine="576"/>
        <w:jc w:val="left"/>
      </w:pPr>
      <w:r>
        <w:rPr/>
        <w:t xml:space="preserve">(g) 7.= 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and 9 through 15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w:t>
      </w:r>
      <w:r>
        <w:rPr>
          <w:b/>
        </w:rPr>
        <w:t xml:space="preserve">Postconsumer Recycled Content Requirements</w:t>
      </w:r>
      <w:r>
        <w:rPr/>
        <w:t xml:space="preserve">:</w:t>
      </w:r>
    </w:p>
    <w:p>
      <w:pPr>
        <w:spacing w:before="0" w:after="0" w:line="408" w:lineRule="exact"/>
        <w:ind w:left="0" w:right="0" w:firstLine="576"/>
        <w:jc w:val="left"/>
      </w:pPr>
      <w:r>
        <w:rPr/>
        <w:t xml:space="preserve">Exempts fortified oral nutritional supplements and oral hygiene products from minimum postconsumer recycled (PCR) content requirements;</w:t>
      </w:r>
    </w:p>
    <w:p>
      <w:pPr>
        <w:spacing w:before="0" w:after="0" w:line="408" w:lineRule="exact"/>
        <w:ind w:left="0" w:right="0" w:firstLine="576"/>
        <w:jc w:val="left"/>
      </w:pPr>
      <w:r>
        <w:rPr/>
        <w:t xml:space="preserve">Specifies that covered products subject to minimum postconsumer recycled content requirements do not include any containers or bags for which the state is preempted from regulating container or bag material content under federal law;</w:t>
      </w:r>
    </w:p>
    <w:p>
      <w:pPr>
        <w:spacing w:before="0" w:after="0" w:line="408" w:lineRule="exact"/>
        <w:ind w:left="0" w:right="0" w:firstLine="576"/>
        <w:jc w:val="left"/>
      </w:pPr>
      <w:r>
        <w:rPr/>
        <w:t xml:space="preserve">Consolidates provisions related to PCR requirements for plastic trash bags, household cleaning and personal care products that use plastic containers, and beverages that use plastic containers;</w:t>
      </w:r>
    </w:p>
    <w:p>
      <w:pPr>
        <w:spacing w:before="0" w:after="0" w:line="408" w:lineRule="exact"/>
        <w:ind w:left="0" w:right="0" w:firstLine="576"/>
        <w:jc w:val="left"/>
      </w:pPr>
      <w:r>
        <w:rPr/>
        <w:t xml:space="preserve">Defines or re-defines the terms "Producer", "Licensee", and "Covered Product," including amending the definition of "producer" to specify that a person other than a brand owner or manufacturer of a covered product is the "producer" responsible for meeting minimum postconsumer recycled content if the person imported or distributed a product in or into Washington, as opposed to imported it into the United States;</w:t>
      </w:r>
    </w:p>
    <w:p>
      <w:pPr>
        <w:spacing w:before="0" w:after="0" w:line="408" w:lineRule="exact"/>
        <w:ind w:left="0" w:right="0" w:firstLine="576"/>
        <w:jc w:val="left"/>
      </w:pPr>
      <w:r>
        <w:rPr/>
        <w:t xml:space="preserve">Establishes a deadline of April 2022 for producers of all covered products to register with the Department of Ecology (Ecology), rather than only requiring producers of beverages and plastic trash bags to register by that date;</w:t>
      </w:r>
    </w:p>
    <w:p>
      <w:pPr>
        <w:spacing w:before="0" w:after="0" w:line="408" w:lineRule="exact"/>
        <w:ind w:left="0" w:right="0" w:firstLine="576"/>
        <w:jc w:val="left"/>
      </w:pPr>
      <w:r>
        <w:rPr/>
        <w:t xml:space="preserve">Establishes annual charges for producers of each category of covered products beginning in 2022, for purposes of covering Ecology's administrative costs for that category of covered products;</w:t>
      </w:r>
    </w:p>
    <w:p>
      <w:pPr>
        <w:spacing w:before="0" w:after="0" w:line="408" w:lineRule="exact"/>
        <w:ind w:left="0" w:right="0" w:firstLine="576"/>
        <w:jc w:val="left"/>
      </w:pPr>
      <w:r>
        <w:rPr/>
        <w:t xml:space="preserve">Establishes civil penalties for the failure to register or report required PCR information by producers of covered products and for failure to label plastic trash bags, in addition to the per-pound penalties for failure to meet minimum PCR requirements;</w:t>
      </w:r>
    </w:p>
    <w:p>
      <w:pPr>
        <w:spacing w:before="0" w:after="0" w:line="408" w:lineRule="exact"/>
        <w:ind w:left="0" w:right="0" w:firstLine="576"/>
        <w:jc w:val="left"/>
      </w:pPr>
      <w:r>
        <w:rPr/>
        <w:t xml:space="preserve">Authorizes the exhaustion of existing stock through sales to the public of covered products by in-state distributors, wholesalers, and retailers for products manufactured prior to the effective date of minimum postconsumer recycled content requirements;</w:t>
      </w:r>
    </w:p>
    <w:p>
      <w:pPr>
        <w:spacing w:before="0" w:after="0" w:line="408" w:lineRule="exact"/>
        <w:ind w:left="0" w:right="0" w:firstLine="576"/>
        <w:jc w:val="left"/>
      </w:pPr>
      <w:r>
        <w:rPr/>
        <w:t xml:space="preserve">Specifies that Ecology may only adjust minimum PCR rates downwards for covered products that apply during the year following a PCR rate review;</w:t>
      </w:r>
    </w:p>
    <w:p>
      <w:pPr>
        <w:spacing w:before="0" w:after="0" w:line="408" w:lineRule="exact"/>
        <w:ind w:left="0" w:right="0" w:firstLine="576"/>
        <w:jc w:val="left"/>
      </w:pPr>
      <w:r>
        <w:rPr/>
        <w:t xml:space="preserve">Authorizes Ecology to begin adjusting minimum PCR rates in 2024 or whenever rule making is complete, rather than beginning in 2025;</w:t>
      </w:r>
    </w:p>
    <w:p>
      <w:pPr>
        <w:spacing w:before="0" w:after="0" w:line="408" w:lineRule="exact"/>
        <w:ind w:left="0" w:right="0" w:firstLine="576"/>
        <w:jc w:val="left"/>
      </w:pPr>
      <w:r>
        <w:rPr/>
        <w:t xml:space="preserve">Authorizes Ecology to adjust minimum PCR rates downwards for specific categories of covered products or types of containers within a category of covered product;</w:t>
      </w:r>
    </w:p>
    <w:p>
      <w:pPr>
        <w:spacing w:before="0" w:after="0" w:line="408" w:lineRule="exact"/>
        <w:ind w:left="0" w:right="0" w:firstLine="576"/>
        <w:jc w:val="left"/>
      </w:pPr>
      <w:r>
        <w:rPr/>
        <w:t xml:space="preserve">Requires producers who petition for minimum PCR rate adjustments to submit information necessary to allow Ecology to make a decision regarding PCR rate adjustment;</w:t>
      </w:r>
    </w:p>
    <w:p>
      <w:pPr>
        <w:spacing w:before="0" w:after="0" w:line="408" w:lineRule="exact"/>
        <w:ind w:left="0" w:right="0" w:firstLine="576"/>
        <w:jc w:val="left"/>
      </w:pPr>
      <w:r>
        <w:rPr/>
        <w:t xml:space="preserve">Authorizes Ecology to consider the implications of additional federal statutes and rules with respect to the technical feasibility of minimum PCR rates, when determining whether to adjust PCR rates downwards;</w:t>
      </w:r>
    </w:p>
    <w:p>
      <w:pPr>
        <w:spacing w:before="0" w:after="0" w:line="408" w:lineRule="exact"/>
        <w:ind w:left="0" w:right="0" w:firstLine="576"/>
        <w:jc w:val="left"/>
      </w:pPr>
      <w:r>
        <w:rPr/>
        <w:t xml:space="preserve">Requires Ecology to consider the technical feasibility of achieving minimum PCR requirements in all categories of covered products, when deciding whether to adjust the minimum PCR rate for a covered product;</w:t>
      </w:r>
    </w:p>
    <w:p>
      <w:pPr>
        <w:spacing w:before="0" w:after="0" w:line="408" w:lineRule="exact"/>
        <w:ind w:left="0" w:right="0" w:firstLine="576"/>
        <w:jc w:val="left"/>
      </w:pPr>
      <w:r>
        <w:rPr/>
        <w:t xml:space="preserve">Specifies that the amounts of virgin and PCR plastic used by a producer must be reported to Ecology as measured in pounds;</w:t>
      </w:r>
    </w:p>
    <w:p>
      <w:pPr>
        <w:spacing w:before="0" w:after="0" w:line="408" w:lineRule="exact"/>
        <w:ind w:left="0" w:right="0" w:firstLine="576"/>
        <w:jc w:val="left"/>
      </w:pPr>
      <w:r>
        <w:rPr/>
        <w:t xml:space="preserve">Delays until July 2024, the effective date of the state agency purchasing policy limiting purchases to products of plastic trash bag producers in compliance with PCR requirements.</w:t>
      </w:r>
    </w:p>
    <w:p>
      <w:pPr>
        <w:spacing w:before="0" w:after="0" w:line="408" w:lineRule="exact"/>
        <w:ind w:left="0" w:right="0" w:firstLine="576"/>
        <w:jc w:val="left"/>
      </w:pPr>
      <w:r>
        <w:rPr/>
        <w:t xml:space="preserve">Makes wine in 187 milliliter plastic beverage containers subject to the same timelines and minimum postconsumer recycled content requirements as dairy milk, as follows:</w:t>
      </w:r>
    </w:p>
    <w:p>
      <w:pPr>
        <w:spacing w:before="0" w:after="0" w:line="408" w:lineRule="exact"/>
        <w:ind w:left="0" w:right="0" w:firstLine="576"/>
        <w:jc w:val="left"/>
      </w:pPr>
      <w:r>
        <w:rPr/>
        <w:t xml:space="preserve">(1) Beginning January 1, 2028, at a rate of 15 percent;</w:t>
      </w:r>
    </w:p>
    <w:p>
      <w:pPr>
        <w:spacing w:before="0" w:after="0" w:line="408" w:lineRule="exact"/>
        <w:ind w:left="0" w:right="0" w:firstLine="576"/>
        <w:jc w:val="left"/>
      </w:pPr>
      <w:r>
        <w:rPr/>
        <w:t xml:space="preserve">(2) Beginning January 1, 2031, at a rate of 25 percent; and</w:t>
      </w:r>
    </w:p>
    <w:p>
      <w:pPr>
        <w:spacing w:before="0" w:after="0" w:line="408" w:lineRule="exact"/>
        <w:ind w:left="0" w:right="0" w:firstLine="576"/>
        <w:jc w:val="left"/>
      </w:pPr>
      <w:r>
        <w:rPr/>
        <w:t xml:space="preserve">(3) Beginning January 1, 2036, at a rate of 50 percent.</w:t>
      </w:r>
    </w:p>
    <w:p>
      <w:pPr>
        <w:spacing w:before="0" w:after="0" w:line="408" w:lineRule="exact"/>
        <w:ind w:left="0" w:right="0" w:firstLine="576"/>
        <w:jc w:val="left"/>
      </w:pPr>
      <w:r>
        <w:rPr>
          <w:b/>
        </w:rPr>
        <w:t xml:space="preserve">Expanded Polystyrene Restrictions</w:t>
      </w:r>
      <w:r>
        <w:rPr/>
        <w:t xml:space="preserve">:</w:t>
      </w:r>
    </w:p>
    <w:p>
      <w:pPr>
        <w:spacing w:before="0" w:after="0" w:line="408" w:lineRule="exact"/>
        <w:ind w:left="0" w:right="0" w:firstLine="576"/>
        <w:jc w:val="left"/>
      </w:pPr>
      <w:r>
        <w:rPr/>
        <w:t xml:space="preserve">Delays the effective date of restrictions on expanded polystyrene food service containers and cold storage containers from June 1, 2023, to June 1, 2024.</w:t>
      </w:r>
    </w:p>
    <w:p>
      <w:pPr>
        <w:spacing w:before="0" w:after="0" w:line="408" w:lineRule="exact"/>
        <w:ind w:left="0" w:right="0" w:firstLine="576"/>
        <w:jc w:val="left"/>
      </w:pPr>
      <w:r>
        <w:rPr>
          <w:b/>
        </w:rPr>
        <w:t xml:space="preserve">"Upon Request" Single-use Food Service Products</w:t>
      </w:r>
      <w:r>
        <w:rPr/>
        <w:t xml:space="preserve">:</w:t>
      </w:r>
    </w:p>
    <w:p>
      <w:pPr>
        <w:spacing w:before="0" w:after="0" w:line="408" w:lineRule="exact"/>
        <w:ind w:left="0" w:right="0" w:firstLine="576"/>
        <w:jc w:val="left"/>
      </w:pPr>
      <w:r>
        <w:rPr/>
        <w:t xml:space="preserve">Authorizes all food service businesses to provide single-use utensils, straws, condiment packaging, and beverage cup lids to customers only after affirming that the customer wants the item, but without requiring food service businesses that provide food for on-site consumption to wait for a customer to request an item;</w:t>
      </w:r>
    </w:p>
    <w:p>
      <w:pPr>
        <w:spacing w:before="0" w:after="0" w:line="408" w:lineRule="exact"/>
        <w:ind w:left="0" w:right="0" w:firstLine="576"/>
        <w:jc w:val="left"/>
      </w:pPr>
      <w:r>
        <w:rPr/>
        <w:t xml:space="preserve">Allows certain large sports and music venues to provide beverage cup lids without customer affirmation;</w:t>
      </w:r>
    </w:p>
    <w:p>
      <w:pPr>
        <w:spacing w:before="0" w:after="0" w:line="408" w:lineRule="exact"/>
        <w:ind w:left="0" w:right="0" w:firstLine="576"/>
        <w:jc w:val="left"/>
      </w:pPr>
      <w:r>
        <w:rPr/>
        <w:t xml:space="preserve">Exempts health care facilities, health care providers, long-term care facilities, senior nutrition programs, at home delivered meals, services to individuals with developmental disabilities, and state psychiatric hospitals from requiring customer affirmation prior to providing a single-use food service product;</w:t>
      </w:r>
    </w:p>
    <w:p>
      <w:pPr>
        <w:spacing w:before="0" w:after="0" w:line="408" w:lineRule="exact"/>
        <w:ind w:left="0" w:right="0" w:firstLine="576"/>
        <w:jc w:val="left"/>
      </w:pPr>
      <w:r>
        <w:rPr/>
        <w:t xml:space="preserve">Applies restrictions on the provision of single-use food service products by the Department of Corrections and the Department of Children, Youth, and Families only to the extent operationally feasible and practicable;</w:t>
      </w:r>
    </w:p>
    <w:p>
      <w:pPr>
        <w:spacing w:before="0" w:after="0" w:line="408" w:lineRule="exact"/>
        <w:ind w:left="0" w:right="0" w:firstLine="576"/>
        <w:jc w:val="left"/>
      </w:pPr>
      <w:r>
        <w:rPr/>
        <w:t xml:space="preserve">Encourages all food services businesses to take actions in addition to these requirements to reduce single-use food service products.</w:t>
      </w:r>
    </w:p>
    <w:p>
      <w:pPr>
        <w:spacing w:before="0" w:after="0" w:line="408" w:lineRule="exact"/>
        <w:ind w:left="0" w:right="0" w:firstLine="576"/>
        <w:jc w:val="left"/>
      </w:pPr>
      <w:r>
        <w:rPr>
          <w:b/>
        </w:rPr>
        <w:t xml:space="preserve">Stakeholder Advisory Committee:</w:t>
      </w:r>
    </w:p>
    <w:p>
      <w:pPr>
        <w:spacing w:before="0" w:after="0" w:line="408" w:lineRule="exact"/>
        <w:ind w:left="0" w:right="0" w:firstLine="576"/>
        <w:jc w:val="left"/>
      </w:pPr>
      <w:r>
        <w:rPr/>
        <w:t xml:space="preserve">Changes the stakeholder advisory committee established to make recommendations related to recycled content requirements for plastic packaging by:</w:t>
      </w:r>
    </w:p>
    <w:p>
      <w:pPr>
        <w:spacing w:before="0" w:after="0" w:line="408" w:lineRule="exact"/>
        <w:ind w:left="0" w:right="0" w:firstLine="576"/>
        <w:jc w:val="left"/>
      </w:pPr>
      <w:r>
        <w:rPr/>
        <w:t xml:space="preserve">(1) Requiring the Departments of Ecology and Commerce to select an impartial third-party facilitator housed in the recycling development center to support the stakeholder advisory committee;</w:t>
      </w:r>
    </w:p>
    <w:p>
      <w:pPr>
        <w:spacing w:before="0" w:after="0" w:line="408" w:lineRule="exact"/>
        <w:ind w:left="0" w:right="0" w:firstLine="576"/>
        <w:jc w:val="left"/>
      </w:pPr>
      <w:r>
        <w:rPr/>
        <w:t xml:space="preserve">(2) Establishing qualifications for the facilitator, and duties for the facilitator that include providing information, providing staff and support to advisory committee meetings, and drafting reports and materials for advisory committee review;</w:t>
      </w:r>
    </w:p>
    <w:p>
      <w:pPr>
        <w:spacing w:before="0" w:after="0" w:line="408" w:lineRule="exact"/>
        <w:ind w:left="0" w:right="0" w:firstLine="576"/>
        <w:jc w:val="left"/>
      </w:pPr>
      <w:r>
        <w:rPr/>
        <w:t xml:space="preserve">(3) Shifting the duties for selecting the stakeholder advisory committee members from the President of the Senate and Speaker of the House of Representatives to the third-party facilitator;</w:t>
      </w:r>
    </w:p>
    <w:p>
      <w:pPr>
        <w:spacing w:before="0" w:after="0" w:line="408" w:lineRule="exact"/>
        <w:ind w:left="0" w:right="0" w:firstLine="576"/>
        <w:jc w:val="left"/>
      </w:pPr>
      <w:r>
        <w:rPr/>
        <w:t xml:space="preserve">(4) Eliminating the specific details that the stakeholder advisory committee must recommend, including the requirement that recommendations address definitions, registration of producers, and methods for determining responsible parties;</w:t>
      </w:r>
    </w:p>
    <w:p>
      <w:pPr>
        <w:spacing w:before="0" w:after="0" w:line="408" w:lineRule="exact"/>
        <w:ind w:left="0" w:right="0" w:firstLine="576"/>
        <w:jc w:val="left"/>
      </w:pPr>
      <w:r>
        <w:rPr/>
        <w:t xml:space="preserve">(5) Clarifying that the stakeholder advisory committee's charge encompasses types of plastic packaging that are not subject to minimum recycled content requirements established under the bill;</w:t>
      </w:r>
    </w:p>
    <w:p>
      <w:pPr>
        <w:spacing w:before="0" w:after="0" w:line="408" w:lineRule="exact"/>
        <w:ind w:left="0" w:right="0" w:firstLine="576"/>
        <w:jc w:val="left"/>
      </w:pPr>
      <w:r>
        <w:rPr/>
        <w:t xml:space="preserve">(6) Delaying the start of the stakeholder advisory committee until July 1, 2021, and the submission deadline for recommendations until December 1, 2021, and expiring the direction to form the stakeholder advisory committee in January 2022 rather than January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6789ebbf614f47" /></Relationships>
</file>