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AB4F84" w14:paraId="05709157" w14:textId="4F024ED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35787">
            <w:t>5066-S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3578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35787">
            <w:t>JACO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35787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35787">
            <w:t>757</w:t>
          </w:r>
        </w:sdtContent>
      </w:sdt>
    </w:p>
    <w:p w:rsidR="00DF5D0E" w:rsidP="00B73E0A" w:rsidRDefault="00AA1230" w14:paraId="4A8473D2" w14:textId="3E0DBB5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B4F84" w14:paraId="565C287D" w14:textId="0ACF736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35787">
            <w:rPr>
              <w:b/>
              <w:u w:val="single"/>
            </w:rPr>
            <w:t>SSB 5066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35787">
            <w:t>H AMD TO PS COMM AMD (H-1287.2/21)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585</w:t>
          </w:r>
        </w:sdtContent>
      </w:sdt>
    </w:p>
    <w:p w:rsidR="00DF5D0E" w:rsidP="00605C39" w:rsidRDefault="00AB4F84" w14:paraId="288A1E26" w14:textId="04F92C1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35787">
            <w:rPr>
              <w:sz w:val="22"/>
            </w:rPr>
            <w:t xml:space="preserve">By Representative Jacobsen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35787" w14:paraId="55B3705E" w14:textId="25C7D39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04/07/2021</w:t>
          </w:r>
        </w:p>
      </w:sdtContent>
    </w:sdt>
    <w:p w:rsidR="00F36CF1" w:rsidP="00F36CF1" w:rsidRDefault="00DE256E" w14:paraId="7F2B24DE" w14:textId="77777777">
      <w:pPr>
        <w:pStyle w:val="Page"/>
      </w:pPr>
      <w:bookmarkStart w:name="StartOfAmendmentBody" w:id="0"/>
      <w:bookmarkEnd w:id="0"/>
      <w:permStart w:edGrp="everyone" w:id="1437339607"/>
      <w:r>
        <w:tab/>
      </w:r>
      <w:r w:rsidR="00135787">
        <w:t xml:space="preserve">On page </w:t>
      </w:r>
      <w:r w:rsidR="00F36CF1">
        <w:t>1, beginning on line 3 of the striking amendment, after "</w:t>
      </w:r>
      <w:r w:rsidRPr="00F36CF1" w:rsidR="00F36CF1">
        <w:rPr>
          <w:b/>
          <w:bCs/>
        </w:rPr>
        <w:t>1.</w:t>
      </w:r>
      <w:r w:rsidR="00F36CF1">
        <w:t>" strike all material through "2023" on page 2, line 24 and insert "(1) The criminal justice training commission shall convene a work group to make recommendations regarding when a peace officer must intervene or report wrongdoing observed by another peace officer.</w:t>
      </w:r>
    </w:p>
    <w:p w:rsidR="00F36CF1" w:rsidP="00F36CF1" w:rsidRDefault="00F36CF1" w14:paraId="3532575A" w14:textId="534F2307">
      <w:pPr>
        <w:pStyle w:val="Page"/>
      </w:pPr>
      <w:r>
        <w:tab/>
        <w:t>(2) The work group must include:</w:t>
      </w:r>
    </w:p>
    <w:p w:rsidR="00F36CF1" w:rsidP="00F36CF1" w:rsidRDefault="00F36CF1" w14:paraId="674DF787" w14:textId="1DFFA22E">
      <w:pPr>
        <w:pStyle w:val="Page"/>
      </w:pPr>
      <w:r>
        <w:tab/>
        <w:t>(a) One representative from the superior court judges association;</w:t>
      </w:r>
    </w:p>
    <w:p w:rsidR="00F36CF1" w:rsidP="00F36CF1" w:rsidRDefault="00F36CF1" w14:paraId="351DDC19" w14:textId="5447C262">
      <w:pPr>
        <w:pStyle w:val="Page"/>
      </w:pPr>
      <w:r>
        <w:tab/>
        <w:t>(b) One representative from the Washington association of prosecuting attorneys;</w:t>
      </w:r>
    </w:p>
    <w:p w:rsidR="00F36CF1" w:rsidP="00F36CF1" w:rsidRDefault="00F36CF1" w14:paraId="55916DB1" w14:textId="0270F1D3">
      <w:pPr>
        <w:pStyle w:val="Page"/>
      </w:pPr>
      <w:r>
        <w:tab/>
        <w:t>(c) Two community members with experience in police accountability;</w:t>
      </w:r>
    </w:p>
    <w:p w:rsidR="00F36CF1" w:rsidP="00F36CF1" w:rsidRDefault="00F36CF1" w14:paraId="472A0B7F" w14:textId="41F9EB91">
      <w:pPr>
        <w:pStyle w:val="Page"/>
      </w:pPr>
      <w:r>
        <w:tab/>
        <w:t>(d) One member who is a police chief or sheriff;</w:t>
      </w:r>
    </w:p>
    <w:p w:rsidR="00F36CF1" w:rsidP="00F36CF1" w:rsidRDefault="00F36CF1" w14:paraId="3307EC11" w14:textId="2BCEF132">
      <w:pPr>
        <w:pStyle w:val="Page"/>
      </w:pPr>
      <w:r>
        <w:tab/>
        <w:t>(e) One member who is a law enforcement officer; and</w:t>
      </w:r>
    </w:p>
    <w:p w:rsidR="00F36CF1" w:rsidP="00F36CF1" w:rsidRDefault="00F36CF1" w14:paraId="51F8155A" w14:textId="3D07DBA3">
      <w:pPr>
        <w:pStyle w:val="Page"/>
      </w:pPr>
      <w:r>
        <w:tab/>
        <w:t>(f) One member of the defense bar.</w:t>
      </w:r>
    </w:p>
    <w:p w:rsidR="00F36CF1" w:rsidP="00F36CF1" w:rsidRDefault="00F36CF1" w14:paraId="3557FAFB" w14:textId="7181D933">
      <w:pPr>
        <w:pStyle w:val="Page"/>
      </w:pPr>
      <w:r>
        <w:tab/>
        <w:t>(3)(a) The work group shall make recommendations regarding:</w:t>
      </w:r>
    </w:p>
    <w:p w:rsidR="00F36CF1" w:rsidP="00F36CF1" w:rsidRDefault="00F36CF1" w14:paraId="0B444E7F" w14:textId="1D766354">
      <w:pPr>
        <w:pStyle w:val="Page"/>
      </w:pPr>
      <w:r>
        <w:tab/>
        <w:t>(i) Elements that should be included in a model policy regarding a peace officer's duty to intervene; and</w:t>
      </w:r>
    </w:p>
    <w:p w:rsidR="00F36CF1" w:rsidP="00F36CF1" w:rsidRDefault="00F36CF1" w14:paraId="56841369" w14:textId="5E689332">
      <w:pPr>
        <w:pStyle w:val="Page"/>
      </w:pPr>
      <w:r>
        <w:tab/>
        <w:t>(ii) Other instances in which a peace officer should be required to report wrongdoing committed by another officer.</w:t>
      </w:r>
    </w:p>
    <w:p w:rsidR="00F36CF1" w:rsidP="00F36CF1" w:rsidRDefault="00F36CF1" w14:paraId="23E9829B" w14:textId="1D008264">
      <w:pPr>
        <w:pStyle w:val="Page"/>
      </w:pPr>
      <w:r>
        <w:tab/>
        <w:t>(b) In making its recommendations, the work group must consider:</w:t>
      </w:r>
    </w:p>
    <w:p w:rsidR="00F36CF1" w:rsidP="00F36CF1" w:rsidRDefault="00F36CF1" w14:paraId="50443785" w14:textId="379707A0">
      <w:pPr>
        <w:pStyle w:val="Page"/>
      </w:pPr>
      <w:r>
        <w:tab/>
        <w:t>(i) The status of the reporting officer and status of the officer being reported;</w:t>
      </w:r>
    </w:p>
    <w:p w:rsidR="00F36CF1" w:rsidP="00F36CF1" w:rsidRDefault="00F36CF1" w14:paraId="6412C088" w14:textId="380C6209">
      <w:pPr>
        <w:pStyle w:val="Page"/>
      </w:pPr>
      <w:r>
        <w:tab/>
        <w:t>(ii) The definition of wrongdoing that should be reported by peace officers;</w:t>
      </w:r>
    </w:p>
    <w:p w:rsidR="00F36CF1" w:rsidP="00F36CF1" w:rsidRDefault="00F36CF1" w14:paraId="3E710BBB" w14:textId="4E19D619">
      <w:pPr>
        <w:pStyle w:val="Page"/>
      </w:pPr>
      <w:r>
        <w:tab/>
        <w:t>(iii) The impact of reporting or failure to report on a peace officer's certification; and</w:t>
      </w:r>
    </w:p>
    <w:p w:rsidR="00F36CF1" w:rsidP="00F36CF1" w:rsidRDefault="00F36CF1" w14:paraId="11DBD51C" w14:textId="50376D53">
      <w:pPr>
        <w:pStyle w:val="Page"/>
      </w:pPr>
      <w:r>
        <w:tab/>
        <w:t>(iv) The relation of these issues to collective bargaining.</w:t>
      </w:r>
    </w:p>
    <w:p w:rsidR="00F36CF1" w:rsidP="00F36CF1" w:rsidRDefault="00F36CF1" w14:paraId="398B5449" w14:textId="7969E6BC">
      <w:pPr>
        <w:pStyle w:val="Page"/>
      </w:pPr>
      <w:r>
        <w:lastRenderedPageBreak/>
        <w:tab/>
        <w:t>(4) The work group must report its recommendations to the governor and the appropriate committees of the legislature no later than December 1, 2021.</w:t>
      </w:r>
    </w:p>
    <w:p w:rsidR="00F36CF1" w:rsidP="00F36CF1" w:rsidRDefault="00F36CF1" w14:paraId="312D4871" w14:textId="7ED56DBC">
      <w:pPr>
        <w:pStyle w:val="Page"/>
      </w:pPr>
      <w:r>
        <w:tab/>
        <w:t>(5) The work group must operate within existing resources.</w:t>
      </w:r>
    </w:p>
    <w:p w:rsidRPr="00F36CF1" w:rsidR="00F36CF1" w:rsidP="00F36CF1" w:rsidRDefault="00F36CF1" w14:paraId="447E5C0C" w14:textId="31CFFAD6">
      <w:pPr>
        <w:pStyle w:val="Page"/>
      </w:pPr>
      <w:r>
        <w:tab/>
        <w:t>(6) This section expires June 30, 2022"</w:t>
      </w:r>
    </w:p>
    <w:p w:rsidRPr="00135787" w:rsidR="00DF5D0E" w:rsidP="00135787" w:rsidRDefault="00DF5D0E" w14:paraId="0C59B99B" w14:textId="1286FDE2">
      <w:pPr>
        <w:suppressLineNumbers/>
        <w:rPr>
          <w:spacing w:val="-3"/>
        </w:rPr>
      </w:pPr>
    </w:p>
    <w:permEnd w:id="1437339607"/>
    <w:p w:rsidR="00ED2EEB" w:rsidP="00135787" w:rsidRDefault="00ED2EEB" w14:paraId="4B0D904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802594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1076EB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35787" w:rsidRDefault="00D659AC" w14:paraId="6265086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36CF1" w:rsidRDefault="0096303F" w14:paraId="58FF2C21" w14:textId="6B52F1EA">
                <w:pPr>
                  <w:pStyle w:val="Effect"/>
                  <w:suppressLineNumbers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36CF1">
                  <w:t>Removes the provisions of the striking amendment and underlying bill. Instead, requires the Criminal Justice Training Commission to convene a work group to</w:t>
                </w:r>
                <w:r w:rsidRPr="00F36CF1" w:rsidR="00F36CF1">
                  <w:t xml:space="preserve"> make recommendations regarding when a peace officer must intervene or report wrongdoing observed by another peace officer.</w:t>
                </w:r>
                <w:r w:rsidR="00F36CF1">
                  <w:t xml:space="preserve"> Requires the work group to make recommendations regarding the elements that should be included in a model policy regarding a peace officer's duty to intervene as well as other instances in which a peace officer should be required to report wrongdoing committed by another officer. Requires the work group to consider: The status of the reporting officer and status of the officer being reported; the definition of wrongdoing that should be reported by peace officers; the impact of reporting or failure to report on a peace officer's certification; and the relation of these issues to collective bargaining. Requires the work group to: include specified representatives of certain organizations and professions; operate within existing resources; and report its recommendations to the Legislature and the Governor no later than December 1, 2021. </w:t>
                </w:r>
              </w:p>
              <w:p w:rsidRPr="007D1589" w:rsidR="001B4E53" w:rsidP="00135787" w:rsidRDefault="001B4E53" w14:paraId="504CE55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80259411"/>
    </w:tbl>
    <w:p w:rsidR="00DF5D0E" w:rsidP="00135787" w:rsidRDefault="00DF5D0E" w14:paraId="052FEF41" w14:textId="77777777">
      <w:pPr>
        <w:pStyle w:val="BillEnd"/>
        <w:suppressLineNumbers/>
      </w:pPr>
    </w:p>
    <w:p w:rsidR="00DF5D0E" w:rsidP="00135787" w:rsidRDefault="00DE256E" w14:paraId="1AFA32A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35787" w:rsidRDefault="00AB682C" w14:paraId="0B75362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67936" w14:textId="77777777" w:rsidR="00135787" w:rsidRDefault="00135787" w:rsidP="00DF5D0E">
      <w:r>
        <w:separator/>
      </w:r>
    </w:p>
  </w:endnote>
  <w:endnote w:type="continuationSeparator" w:id="0">
    <w:p w14:paraId="6CEF2122" w14:textId="77777777" w:rsidR="00135787" w:rsidRDefault="0013578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154FF" w:rsidRDefault="001154FF" w14:paraId="3B1FE13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B4F84" w14:paraId="53A0CA61" w14:textId="7425489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154FF">
      <w:t>5066-S AMH .... LEON 757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B4F84" w14:paraId="7E7A2C0C" w14:textId="496E846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154FF">
      <w:t>5066-S AMH .... LEON 757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288CF" w14:textId="77777777" w:rsidR="00135787" w:rsidRDefault="00135787" w:rsidP="00DF5D0E">
      <w:r>
        <w:separator/>
      </w:r>
    </w:p>
  </w:footnote>
  <w:footnote w:type="continuationSeparator" w:id="0">
    <w:p w14:paraId="5A9CFD18" w14:textId="77777777" w:rsidR="00135787" w:rsidRDefault="0013578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DB440" w14:textId="77777777" w:rsidR="001154FF" w:rsidRDefault="001154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7ACC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F23433" wp14:editId="30C96EA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2F8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51B67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76FEA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B8B1C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2DB08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7E228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A342A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E50E2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00A3D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3D4AE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13B41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94AF4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B91D7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506C6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FFC5E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FC9D1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C74C2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66127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82EB6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30A15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4EEF7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E9BA4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3FB14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24047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700E9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91369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8B7A1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7AFC2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CC838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839C6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B831A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FA5A6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0FA98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8A6DF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2343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752F8B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51B67F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76FEAB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B8B1CC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2DB088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7E2286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A342A8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E50E26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00A3D0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3D4AE9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13B417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94AF47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B91D78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506C69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FFC5EB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FC9D17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C74C2C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661275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82EB60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30A15B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4EEF78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E9BA44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3FB142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240476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700E9B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913693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8B7A13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7AFC29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CC838D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839C68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B831AB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FA5A6B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0FA980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8A6DF4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3D1D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A6EC9D" wp14:editId="30D004C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F79E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AF398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E392E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2A6FE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B7E9D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37728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D4DBE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A89D2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45307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06168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3F0E2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B27DF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3C643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806BC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578CE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6A79F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79A56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6F48B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E946B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EFDFC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0DEE9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2B27A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41EB7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97C75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6BF272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E4D4D5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69DFF5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A6EC9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3FF79E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AF398C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E392E0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2A6FE8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B7E9DC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377283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D4DBE4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A89D23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45307D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061687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3F0E25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B27DFE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3C6430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806BC7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578CEE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6A79F6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79A567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6F48B6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E946BF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EFDFCF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0DEE98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2B27AD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41EB7C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97C75C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6BF272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E4D4D5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69DFF5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54FF"/>
    <w:rsid w:val="00135787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C044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4F84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6CF1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58043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D6B4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5066-S</BillDocName>
  <AmendType>AMH</AmendType>
  <SponsorAcronym>JACO</SponsorAcronym>
  <DrafterAcronym>LEON</DrafterAcronym>
  <DraftNumber>757</DraftNumber>
  <ReferenceNumber>SSB 5066</ReferenceNumber>
  <Floor>H AMD TO PS COMM AMD (H-1287.2/21)</Floor>
  <AmendmentNumber> 585</AmendmentNumber>
  <Sponsors>By Representative Jacobsen</Sponsors>
  <FloorAction>NOT ADOPTED 04/07/2021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2</Pages>
  <Words>462</Words>
  <Characters>2476</Characters>
  <Application>Microsoft Office Word</Application>
  <DocSecurity>8</DocSecurity>
  <Lines>65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5066-S AMH .... LEON 757</vt:lpstr>
    </vt:vector>
  </TitlesOfParts>
  <Company>Washington State Legislature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5066-S AMH JACO LEON 757</dc:title>
  <dc:creator>Kelly Leonard</dc:creator>
  <cp:lastModifiedBy>Leonard, Kelly</cp:lastModifiedBy>
  <cp:revision>4</cp:revision>
  <dcterms:created xsi:type="dcterms:W3CDTF">2021-04-06T16:39:00Z</dcterms:created>
  <dcterms:modified xsi:type="dcterms:W3CDTF">2021-04-06T16:51:00Z</dcterms:modified>
</cp:coreProperties>
</file>