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73F92" w14:paraId="05BF743A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B11A0">
            <w:t>5078-S.E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B11A0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B11A0">
            <w:t>YOUN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B11A0">
            <w:t>BUR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6B11A0">
            <w:t>105</w:t>
          </w:r>
        </w:sdtContent>
      </w:sdt>
    </w:p>
    <w:p w:rsidR="00DF5D0E" w:rsidP="00B73E0A" w:rsidRDefault="00AA1230" w14:paraId="1CDA964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73F92" w14:paraId="08C33CDE" w14:textId="77777777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B11A0">
            <w:rPr>
              <w:b/>
              <w:u w:val="single"/>
            </w:rPr>
            <w:t>ESSB 5078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B11A0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1225</w:t>
          </w:r>
        </w:sdtContent>
      </w:sdt>
    </w:p>
    <w:p w:rsidR="00DF5D0E" w:rsidP="00605C39" w:rsidRDefault="00E73F92" w14:paraId="4502D0C9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B11A0">
            <w:rPr>
              <w:sz w:val="22"/>
            </w:rPr>
            <w:t>By Representative Young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B11A0" w14:paraId="18109B72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03/04/2022</w:t>
          </w:r>
        </w:p>
      </w:sdtContent>
    </w:sdt>
    <w:p w:rsidRPr="00277485" w:rsidR="00275E62" w:rsidP="00277485" w:rsidRDefault="00DE256E" w14:paraId="713F8060" w14:textId="2F6D4C57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583878744"/>
      <w:r>
        <w:tab/>
      </w:r>
      <w:r w:rsidRPr="00277485" w:rsidR="006B11A0">
        <w:rPr>
          <w:spacing w:val="0"/>
        </w:rPr>
        <w:t xml:space="preserve">On page </w:t>
      </w:r>
      <w:r w:rsidRPr="00277485" w:rsidR="00275E62">
        <w:rPr>
          <w:spacing w:val="0"/>
        </w:rPr>
        <w:t>9, after line 7, insert</w:t>
      </w:r>
      <w:r w:rsidRPr="00277485" w:rsidR="00FF6FDB">
        <w:rPr>
          <w:spacing w:val="0"/>
        </w:rPr>
        <w:t xml:space="preserve"> </w:t>
      </w:r>
      <w:r w:rsidRPr="00277485" w:rsidR="00275E62">
        <w:rPr>
          <w:spacing w:val="0"/>
        </w:rPr>
        <w:t>"(4)</w:t>
      </w:r>
      <w:r w:rsidRPr="00277485" w:rsidR="00275E62">
        <w:rPr>
          <w:rFonts w:eastAsia="Times New Roman"/>
          <w:spacing w:val="0"/>
        </w:rPr>
        <w:t xml:space="preserve">(a) </w:t>
      </w:r>
      <w:r w:rsidRPr="00277485" w:rsidR="00275E62">
        <w:rPr>
          <w:spacing w:val="0"/>
        </w:rPr>
        <w:t xml:space="preserve">A person who is charged with a violation of this section may petition the court for a deferred </w:t>
      </w:r>
      <w:r w:rsidRPr="00277485" w:rsidR="00FD5C54">
        <w:rPr>
          <w:spacing w:val="0"/>
        </w:rPr>
        <w:t>prosecution</w:t>
      </w:r>
      <w:r w:rsidRPr="00277485" w:rsidR="00275E62">
        <w:rPr>
          <w:spacing w:val="0"/>
        </w:rPr>
        <w:t>, provided the defendant: (i) has no prior convictions for the same offense, and (ii) stipulates that he or she will not again violate the terms of RCW 9.41 pertaining to large capacity magazines for a minimum of two years.</w:t>
      </w:r>
    </w:p>
    <w:p w:rsidRPr="00FF6FDB" w:rsidR="00DF5D0E" w:rsidP="00277485" w:rsidRDefault="00275E62" w14:paraId="2C35027F" w14:textId="37E6B018">
      <w:pPr>
        <w:pStyle w:val="RCWSLText"/>
        <w:suppressAutoHyphens w:val="0"/>
      </w:pPr>
      <w:r w:rsidRPr="00277485">
        <w:rPr>
          <w:spacing w:val="0"/>
        </w:rPr>
        <w:tab/>
        <w:t xml:space="preserve">(b) A person who is granted a deferred </w:t>
      </w:r>
      <w:r w:rsidRPr="00277485" w:rsidR="00FD5C54">
        <w:rPr>
          <w:spacing w:val="0"/>
        </w:rPr>
        <w:t>prosecution</w:t>
      </w:r>
      <w:r w:rsidRPr="00277485">
        <w:rPr>
          <w:spacing w:val="0"/>
        </w:rPr>
        <w:t xml:space="preserve"> under this section and does not violate the terms of the deferred </w:t>
      </w:r>
      <w:r w:rsidRPr="00277485" w:rsidR="00FD5C54">
        <w:rPr>
          <w:spacing w:val="0"/>
        </w:rPr>
        <w:t>prosecution</w:t>
      </w:r>
      <w:r w:rsidRPr="00277485">
        <w:rPr>
          <w:spacing w:val="0"/>
        </w:rPr>
        <w:t xml:space="preserve"> shall not be guilty of a gross misdemeanor punishable under chapter 9A.20 RCW."</w:t>
      </w:r>
    </w:p>
    <w:permEnd w:id="583878744"/>
    <w:p w:rsidR="00ED2EEB" w:rsidP="006B11A0" w:rsidRDefault="00ED2EEB" w14:paraId="08AD7A30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50084750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EB6E762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B11A0" w:rsidRDefault="00D659AC" w14:paraId="023531D2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FF6FDB" w:rsidRDefault="0096303F" w14:paraId="1B094C0A" w14:textId="0E0C3565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F6FDB">
                  <w:t xml:space="preserve">Provides a defendant charged with a criminal violation of the underlying bill's restrictions on large capacity magazines may ask the court to impose a deferred </w:t>
                </w:r>
                <w:r w:rsidR="00FD5C54">
                  <w:t>prosecution</w:t>
                </w:r>
                <w:r w:rsidR="00FF6FDB">
                  <w:t xml:space="preserve"> if the defendant has no previous convictions for the same offense and agrees to not violate the large capacity magazine restrictions again for a minimum of two years.  Provides a defendant who is granted and complies with the terms of a deferred </w:t>
                </w:r>
                <w:r w:rsidR="00FD5C54">
                  <w:t>prosecution</w:t>
                </w:r>
                <w:r w:rsidR="00FF6FDB">
                  <w:t xml:space="preserve"> shall not be guilty of a gross misdemeanor.</w:t>
                </w:r>
              </w:p>
            </w:tc>
          </w:tr>
        </w:sdtContent>
      </w:sdt>
      <w:permEnd w:id="500847501"/>
    </w:tbl>
    <w:p w:rsidR="00DF5D0E" w:rsidP="006B11A0" w:rsidRDefault="00DF5D0E" w14:paraId="59D78CF1" w14:textId="77777777">
      <w:pPr>
        <w:pStyle w:val="BillEnd"/>
        <w:suppressLineNumbers/>
      </w:pPr>
    </w:p>
    <w:p w:rsidR="00DF5D0E" w:rsidP="006B11A0" w:rsidRDefault="00DE256E" w14:paraId="3D46DA6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B11A0" w:rsidRDefault="00AB682C" w14:paraId="6236A8D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34945" w14:textId="77777777" w:rsidR="006B11A0" w:rsidRDefault="006B11A0" w:rsidP="00DF5D0E">
      <w:r>
        <w:separator/>
      </w:r>
    </w:p>
  </w:endnote>
  <w:endnote w:type="continuationSeparator" w:id="0">
    <w:p w14:paraId="3CD8D8B6" w14:textId="77777777" w:rsidR="006B11A0" w:rsidRDefault="006B11A0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85021" w:rsidRDefault="00385021" w14:paraId="514FB92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73F92" w14:paraId="2B31D68A" w14:textId="77777777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B11A0">
      <w:t>5078-S.E AMH YOUN BUR 105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520F5C" w14:paraId="20956647" w14:textId="79E022EA">
    <w:pPr>
      <w:pStyle w:val="AmendDraftFooter"/>
    </w:pPr>
    <w:fldSimple w:instr=" TITLE   \* MERGEFORMAT ">
      <w:r>
        <w:t>5078-S.E AMH YOUN BUR 105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6EF9C" w14:textId="77777777" w:rsidR="006B11A0" w:rsidRDefault="006B11A0" w:rsidP="00DF5D0E">
      <w:r>
        <w:separator/>
      </w:r>
    </w:p>
  </w:footnote>
  <w:footnote w:type="continuationSeparator" w:id="0">
    <w:p w14:paraId="42AFA9DD" w14:textId="77777777" w:rsidR="006B11A0" w:rsidRDefault="006B11A0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0C9C" w14:textId="77777777" w:rsidR="00385021" w:rsidRDefault="003850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67C8F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D4CAA" wp14:editId="7302E13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500A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FABC6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6BEC94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DF74F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3A8E0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40BD92B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43B272B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FE790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19003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CD2AA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8DB06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5827F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A53C6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B01F1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49F1D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3F89A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B912E1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BA272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20188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0FE328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8A065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C632FC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42DA3D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5F242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E722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31B21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148AA1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256785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0F8A29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278EA8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3C947C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4BD393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EC414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13544D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CD4CAA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0E500A67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FABC68B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6BEC940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DF74F44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3A8E09C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40BD92B8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43B272B6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FE7901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1900312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CD2AA45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8DB060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5827F2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A53C6E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B01F19F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49F1D9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3F89A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B912E1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BA2722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20188A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0FE328C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8A0658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C632FC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42DA3D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5F24252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E722DF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31B21C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148AA1A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256785F1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0F8A29F9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278EA82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3C947C8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4BD3933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EC41488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13544D92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4EEAD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086AB15" wp14:editId="595E362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C2BAD3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48639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C54C49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B059F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BA68E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75686C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D7CA6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20A922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0A9585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3948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18D2B9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FCEA4D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9683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A33429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B8E94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77EDEAF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D5C9FD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656CA9E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14C023E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A2DDB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3C4B09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5C4F0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51A41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4A11DE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2A83598D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0C0F4D9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2206BC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86AB15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77C2BAD3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486396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C54C49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B059F3B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BA68E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75686C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D7CA67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20A922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0A9585C3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39480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18D2B9B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FCEA4D6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96832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A334298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B8E94C4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77EDEAFB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D5C9FD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656CA9E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14C023E6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A2DDB8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3C4B09D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5C4F0A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51A41E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4A11DE20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2A83598D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0C0F4D9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2206BC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8240622"/>
    <w:multiLevelType w:val="hybridMultilevel"/>
    <w:tmpl w:val="72EC69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75E62"/>
    <w:rsid w:val="00277485"/>
    <w:rsid w:val="00281CBD"/>
    <w:rsid w:val="00294C48"/>
    <w:rsid w:val="00316CD9"/>
    <w:rsid w:val="00385021"/>
    <w:rsid w:val="003E2FC6"/>
    <w:rsid w:val="00492DDC"/>
    <w:rsid w:val="004C6615"/>
    <w:rsid w:val="005115F9"/>
    <w:rsid w:val="00520F5C"/>
    <w:rsid w:val="00523C5A"/>
    <w:rsid w:val="005E69C3"/>
    <w:rsid w:val="00605C39"/>
    <w:rsid w:val="006841E6"/>
    <w:rsid w:val="006B11A0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3F92"/>
    <w:rsid w:val="00E831A5"/>
    <w:rsid w:val="00E850E7"/>
    <w:rsid w:val="00EC4C96"/>
    <w:rsid w:val="00ED2EEB"/>
    <w:rsid w:val="00F229DE"/>
    <w:rsid w:val="00F304D3"/>
    <w:rsid w:val="00F4663F"/>
    <w:rsid w:val="00FD5C54"/>
    <w:rsid w:val="00FF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C0913C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277485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  <w:style w:type="paragraph" w:styleId="ListParagraph">
    <w:name w:val="List Paragraph"/>
    <w:basedOn w:val="Normal"/>
    <w:uiPriority w:val="34"/>
    <w:qFormat/>
    <w:rsid w:val="00275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0E2A7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5078-S.E</BillDocName>
  <AmendType>AMH</AmendType>
  <SponsorAcronym>YOUN</SponsorAcronym>
  <DrafterAcronym>BUR</DrafterAcronym>
  <DraftNumber>105</DraftNumber>
  <ReferenceNumber>ESSB 5078</ReferenceNumber>
  <Floor>H AMD</Floor>
  <AmendmentNumber> 1225</AmendmentNumber>
  <Sponsors>By Representative Young</Sponsors>
  <FloorAction>NOT ADOPTED 03/04/2022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21</TotalTime>
  <Pages>1</Pages>
  <Words>205</Words>
  <Characters>995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5078-S.E AMH YOUN BUR 105</vt:lpstr>
    </vt:vector>
  </TitlesOfParts>
  <Company>Washington State Legislature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5078-S.E AMH YOUN BUR 105</dc:title>
  <dc:creator>John Burzynski</dc:creator>
  <cp:lastModifiedBy>Burzynski, John</cp:lastModifiedBy>
  <cp:revision>8</cp:revision>
  <dcterms:created xsi:type="dcterms:W3CDTF">2022-02-25T07:31:00Z</dcterms:created>
  <dcterms:modified xsi:type="dcterms:W3CDTF">2022-02-28T20:56:00Z</dcterms:modified>
</cp:coreProperties>
</file>