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063dbf15d490b" /></Relationships>
</file>

<file path=word/document.xml><?xml version="1.0" encoding="utf-8"?>
<w:document xmlns:w="http://schemas.openxmlformats.org/wordprocessingml/2006/main">
  <w:body>
    <w:p>
      <w:r>
        <w:rPr>
          <w:b/>
        </w:rPr>
        <w:r>
          <w:rPr/>
          <w:t xml:space="preserve">5295-S.E</w:t>
        </w:r>
      </w:r>
      <w:r>
        <w:rPr>
          <w:b/>
        </w:rPr>
        <w:t xml:space="preserve"> </w:t>
        <w:t xml:space="preserve">AMH</w:t>
      </w:r>
      <w:r>
        <w:rPr>
          <w:b/>
        </w:rPr>
        <w:t xml:space="preserve"> </w:t>
        <w:r>
          <w:rPr/>
          <w:t xml:space="preserve">ENGR</w:t>
        </w:r>
      </w:r>
      <w:r>
        <w:rPr>
          <w:b/>
        </w:rPr>
        <w:t xml:space="preserve"> </w:t>
        <w:r>
          <w:rPr/>
          <w:t xml:space="preserve">H1406.E</w:t>
        </w:r>
      </w:r>
      <w:r>
        <w:rPr>
          <w:b/>
        </w:rPr>
        <w:t xml:space="preserve"> - NOT FOR FLOOR USE</w:t>
      </w:r>
    </w:p>
    <w:p>
      <w:pPr>
        <w:ind w:left="0" w:right="0" w:firstLine="576"/>
      </w:pPr>
    </w:p>
    <w:p>
      <w:pPr>
        <w:spacing w:before="480" w:after="0" w:line="408" w:lineRule="exact"/>
      </w:pPr>
      <w:r>
        <w:rPr>
          <w:b/>
          <w:u w:val="single"/>
        </w:rPr>
        <w:t xml:space="preserve">ESSB 5295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AND ENGROSSED 4/7/21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clarity and certainty to stakeholders on the details of performance-based regulation, the utilities and transportation commission is directed to conduct a proceeding to develop a policy statement addressing alternatives to traditional cost of service rate making, including performance measures or goals, targets, performance incentives, and penalty mechanisms. As part of such a proceeding, the utilities and transportation commission must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(2) In developing its policy statement, the utilities and transportation commission must in its proceeding allow for participation and consultation with regulated utilities, the attorney general's office, and other interested stakeholders including, but not limited to, residential, industrial, commercial, and low-income customers and organizations, as well as environmental or community organizations and stakeholders.</w:t>
      </w:r>
    </w:p>
    <w:p>
      <w:pPr>
        <w:spacing w:before="0" w:after="0" w:line="408" w:lineRule="exact"/>
        <w:ind w:left="0" w:right="0" w:firstLine="576"/>
        <w:jc w:val="left"/>
      </w:pPr>
      <w:r>
        <w:rPr/>
        <w:t xml:space="preserve">(3) By January 1, 2022, the utilities and transportation commission shall notify the chairs and ranking members of the appropriate committees of the legislature of the process to date, the expected duration of, and work plan associated with this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refunds to customers or another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Upon its own motion, or upon</w:t>
      </w:r>
      <w:r>
        <w:rPr/>
        <w:t xml:space="preserve"> request by an electrical or gas company, or other party to a general rate case hearing, </w:t>
      </w:r>
      <w:r>
        <w:rPr>
          <w:u w:val="single"/>
        </w:rPr>
        <w:t xml:space="preserve">or other proceeding to set rates,</w:t>
      </w:r>
      <w:r>
        <w:rPr/>
        <w:t xml:space="preserve"> the commission may approve rates, charges, services, and/or physical facilities at a discount</w:t>
      </w:r>
      <w:r>
        <w:rPr>
          <w:u w:val="single"/>
        </w:rPr>
        <w:t xml:space="preserve">, or through grants,</w:t>
      </w:r>
      <w:r>
        <w:rPr/>
        <w:t xml:space="preserve"> for low-income senior customers and low-income customers. Expenses and lost revenues as a result of these discounts</w:t>
      </w:r>
      <w:r>
        <w:rPr>
          <w:u w:val="single"/>
        </w:rPr>
        <w:t xml:space="preserve">, grants, or other low-income assistance programs</w:t>
      </w:r>
      <w:r>
        <w:rPr/>
        <w:t xml:space="preserve"> shall be included in the company's cost of service and recovered in rates to other customers. </w:t>
      </w:r>
      <w:r>
        <w:rPr>
          <w:u w:val="single"/>
        </w:rPr>
        <w:t xml:space="preserve">Each gas or electrical company must propose a low-income assistance program comprised of a discount rate for low-income senior customers and low-income customers as well as grants and other low-income assistance programs. The commission shall approve, disapprove, or approve with modifications each gas or electrical company's low-income assistance discount rate and grant program. The gas or electrical company must use reasonable and good faith efforts to seek approval for low-income program design, eligibility, operation, outreach, and funding proposals from its low-income and equity advisory groups in advance of filing such proposals with the commission. In order to remove barriers and to expedite assistance, low-income discounts or grants approved under this section must be provided in coordination with community-based organizations in the gas or electrical company's service territory including, but not limited to, grantees of the department of commerce, community action agencies, and community-based nonprofit organizations. Nothing in this section may be construed as limiting the commission's authority to approve or modify tariffs authorizing low-income discounts or grants.</w:t>
      </w:r>
    </w:p>
    <w:p>
      <w:pPr>
        <w:spacing w:before="0" w:after="0" w:line="408" w:lineRule="exact"/>
        <w:ind w:left="0" w:right="0" w:firstLine="576"/>
        <w:jc w:val="left"/>
      </w:pPr>
      <w:r>
        <w:rPr>
          <w:u w:val="single"/>
        </w:rPr>
        <w:t xml:space="preserve">(2) Eligibility for a low-income discount rate or grant established in this section may be established upon verification of a low-income customer's receipt of any means-tested public benefit, or verification of eligibility for the low-income home energy assistance program, or its successor program, for which eligibility does not exceed the low-income definition set by the commission pursuant to RCW 19.405.020.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w:t>
      </w:r>
    </w:p>
    <w:p>
      <w:pPr>
        <w:spacing w:before="0" w:after="0" w:line="408" w:lineRule="exact"/>
        <w:ind w:left="0" w:right="0" w:firstLine="576"/>
        <w:jc w:val="left"/>
      </w:pPr>
      <w:r>
        <w:rPr>
          <w:u w:val="single"/>
        </w:rPr>
        <w:t xml:space="preserve">(3) Each gas or electrical company shall conduct substantial outreach efforts to make the low-income discounts or grants available to eligible customers and must provide annual reports to the commission as to the gas or electrical company's outreach activities and results. Such outreach: (a) Shall be made at least semiannually to inform customers of available rebates, discounts, credits, and other cost-saving mechanisms that can help them lower their monthly bills for gas or electrical service; and (b) may be in the form of any customary and usual methods of communication or distribution including, without limitation, widely broadcast communications with customers, direct mailing, telephone calls, electronic communications, social media postings, in-person contacts, websites of the gas or electrical company, press releases, and print and electronic media, that are designed to increase access to and participation in bill assistance programs.</w:t>
      </w:r>
    </w:p>
    <w:p>
      <w:pPr>
        <w:spacing w:before="0" w:after="0" w:line="408" w:lineRule="exact"/>
        <w:ind w:left="0" w:right="0" w:firstLine="576"/>
        <w:jc w:val="left"/>
      </w:pPr>
      <w:r>
        <w:rPr>
          <w:u w:val="single"/>
        </w:rPr>
        <w:t xml:space="preserve">(4) Outreach may include establishing an automated program of matching customer accounts with lists of recipients of the means-tested public benefit programs and, based on the results of the matching program, to presumptively offer a low-income discount rate or grant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(5) A residential customer eligible for a low-income discount rate must receive the service on demand.</w:t>
      </w:r>
    </w:p>
    <w:p>
      <w:pPr>
        <w:spacing w:before="0" w:after="0" w:line="408" w:lineRule="exact"/>
        <w:ind w:left="0" w:right="0" w:firstLine="576"/>
        <w:jc w:val="left"/>
      </w:pPr>
      <w:r>
        <w:rPr>
          <w:u w:val="single"/>
        </w:rPr>
        <w:t xml:space="preserve">(6) A residential customer may not be charged for initiating or terminating low-income discount rates, grants, or any other form of energy assistance.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"Low-income" has the same meaning as defined in RCW 19.405.020.</w:t>
      </w:r>
    </w:p>
    <w:p>
      <w:pPr>
        <w:spacing w:before="0" w:after="0" w:line="408" w:lineRule="exact"/>
        <w:ind w:left="0" w:right="0" w:firstLine="576"/>
        <w:jc w:val="left"/>
      </w:pPr>
      <w:r>
        <w:rPr>
          <w:u w:val="single"/>
        </w:rPr>
        <w:t xml:space="preserve">(c) "Physical facilities" includes, but may not be limited to, a community solar project as defined in RCW 80.28.370.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shall, upon request, enter into one or more written agreements with organizations that represent broad customer interests in regulatory proceedings conducted by the commission, subject to commission approval in accordance with subsection (2) of this section, including but not limited to organizations representing low-income, commercial, and industrial customers, vulnerable populations, or highly impacted communities. The agreement must govern the manner in which financial assistance may be provided to the organization. More than one gas company, electrical company, or organization representing customer interests may join in a single agreement. Any agreement entered into under this section must be approved, approved with modifications, or rejected by the commission. The commission must consider whether the agreement is consistent with a reasonable allocation of financial assistance provided to organizations pursuant to this section among classes of customers of the gas or electrical company.</w:t>
      </w:r>
    </w:p>
    <w:p>
      <w:pPr>
        <w:spacing w:before="0" w:after="0" w:line="408" w:lineRule="exact"/>
        <w:ind w:left="0" w:right="0" w:firstLine="576"/>
        <w:jc w:val="left"/>
      </w:pPr>
      <w:r>
        <w:rPr/>
        <w:t xml:space="preserve">(2) Before administering an agreement entered into under subsection (1) of this section, the commission shall, by rule or order, determine:</w:t>
      </w:r>
    </w:p>
    <w:p>
      <w:pPr>
        <w:spacing w:before="0" w:after="0" w:line="408" w:lineRule="exact"/>
        <w:ind w:left="0" w:right="0" w:firstLine="576"/>
        <w:jc w:val="left"/>
      </w:pPr>
      <w:r>
        <w:rPr/>
        <w:t xml:space="preserve">(a) The amount of financial assistance, if any, that may be provided to any organization;</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(3)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(3)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(4) Organizations representing vulnerable populations or highly impacted communities must be prioritized for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1988 c 166 s 1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Preserve affordable </w:t>
      </w:r>
      <w:r>
        <w:t>((</w:t>
      </w:r>
      <w:r>
        <w:rPr>
          <w:strike/>
        </w:rPr>
        <w:t xml:space="preserve">natural gas and electric</w:t>
      </w:r>
      <w:r>
        <w:t>))</w:t>
      </w:r>
      <w:r>
        <w:rPr/>
        <w:t xml:space="preserve"> </w:t>
      </w:r>
      <w:r>
        <w:rPr>
          <w:u w:val="single"/>
        </w:rPr>
        <w:t xml:space="preserve">energy</w:t>
      </w:r>
      <w:r>
        <w:rPr/>
        <w:t xml:space="preserve"> services to the residents of the state;</w:t>
      </w:r>
    </w:p>
    <w:p>
      <w:pPr>
        <w:spacing w:before="0" w:after="0" w:line="408" w:lineRule="exact"/>
        <w:ind w:left="0" w:right="0" w:firstLine="576"/>
        <w:jc w:val="left"/>
      </w:pPr>
      <w:r>
        <w:rPr/>
        <w:t xml:space="preserve">(2) Maintain and advance the efficiency and availability of </w:t>
      </w:r>
      <w:r>
        <w:t>((</w:t>
      </w:r>
      <w:r>
        <w:rPr>
          <w:strike/>
        </w:rPr>
        <w:t xml:space="preserve">natural gas and electric</w:t>
      </w:r>
      <w:r>
        <w:t>))</w:t>
      </w:r>
      <w:r>
        <w:rPr/>
        <w:t xml:space="preserve"> </w:t>
      </w:r>
      <w:r>
        <w:rPr>
          <w:u w:val="single"/>
        </w:rPr>
        <w:t xml:space="preserve">energy</w:t>
      </w:r>
      <w:r>
        <w:rPr/>
        <w:t xml:space="preserve"> services to the residents of the state of Washington;</w:t>
      </w:r>
    </w:p>
    <w:p>
      <w:pPr>
        <w:spacing w:before="0" w:after="0" w:line="408" w:lineRule="exact"/>
        <w:ind w:left="0" w:right="0" w:firstLine="576"/>
        <w:jc w:val="left"/>
      </w:pPr>
      <w:r>
        <w:rPr/>
        <w:t xml:space="preserve">(3) Ensure that customers pay only reasonable charges for </w:t>
      </w:r>
      <w:r>
        <w:t>((</w:t>
      </w:r>
      <w:r>
        <w:rPr>
          <w:strike/>
        </w:rPr>
        <w:t xml:space="preserve">natural gas and electric service</w:t>
      </w:r>
      <w:r>
        <w:t>))</w:t>
      </w:r>
      <w:r>
        <w:rPr/>
        <w:t xml:space="preserve"> </w:t>
      </w:r>
      <w:r>
        <w:rPr>
          <w:u w:val="single"/>
        </w:rPr>
        <w:t xml:space="preserve">energy services</w:t>
      </w:r>
      <w:r>
        <w:rPr/>
        <w:t xml:space="preserve">;</w:t>
      </w:r>
    </w:p>
    <w:p>
      <w:pPr>
        <w:spacing w:before="0" w:after="0" w:line="408" w:lineRule="exact"/>
        <w:ind w:left="0" w:right="0" w:firstLine="576"/>
        <w:jc w:val="left"/>
      </w:pPr>
      <w:r>
        <w:rPr/>
        <w:t xml:space="preserve">(4) Permit flexible pricing of </w:t>
      </w:r>
      <w:r>
        <w:t>((</w:t>
      </w:r>
      <w:r>
        <w:rPr>
          <w:strike/>
        </w:rPr>
        <w:t xml:space="preserve">natural gas and electric</w:t>
      </w:r>
      <w:r>
        <w:t>))</w:t>
      </w:r>
      <w:r>
        <w:rPr/>
        <w:t xml:space="preserve"> </w:t>
      </w:r>
      <w:r>
        <w:rPr>
          <w:u w:val="single"/>
        </w:rPr>
        <w:t xml:space="preserve">energy</w:t>
      </w:r>
      <w:r>
        <w:rPr/>
        <w:t xml:space="preser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012c65c1e41d6" /></Relationships>
</file>