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616f20016442a" /></Relationships>
</file>

<file path=word/document.xml><?xml version="1.0" encoding="utf-8"?>
<w:document xmlns:w="http://schemas.openxmlformats.org/wordprocessingml/2006/main">
  <w:body>
    <w:p>
      <w:r>
        <w:rPr>
          <w:b/>
        </w:rPr>
        <w:r>
          <w:rPr/>
          <w:t xml:space="preserve">5376-S</w:t>
        </w:r>
      </w:r>
      <w:r>
        <w:rPr>
          <w:b/>
        </w:rPr>
        <w:t xml:space="preserve"> </w:t>
        <w:t xml:space="preserve">AMH</w:t>
      </w:r>
      <w:r>
        <w:rPr>
          <w:b/>
        </w:rPr>
        <w:t xml:space="preserve"> </w:t>
        <w:r>
          <w:rPr/>
          <w:t xml:space="preserve">ED</w:t>
        </w:r>
      </w:r>
      <w:r>
        <w:rPr>
          <w:b/>
        </w:rPr>
        <w:t xml:space="preserve"> </w:t>
        <w:r>
          <w:rPr/>
          <w:t xml:space="preserve">H1364.1</w:t>
        </w:r>
      </w:r>
      <w:r>
        <w:rPr>
          <w:b/>
        </w:rPr>
        <w:t xml:space="preserve"> - NOT FOR FLOOR USE</w:t>
      </w:r>
    </w:p>
    <w:p>
      <w:pPr>
        <w:ind w:left="0" w:right="0" w:firstLine="576"/>
      </w:pPr>
    </w:p>
    <w:p>
      <w:pPr>
        <w:spacing w:before="480" w:after="0" w:line="408" w:lineRule="exact"/>
      </w:pPr>
      <w:r>
        <w:rPr>
          <w:b/>
          <w:u w:val="single"/>
        </w:rPr>
        <w:t xml:space="preserve">SSB 5376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August 1, 2021, at the time of enrollment or admission in a public school, school district, or institutional education facility, a student and the parent or guardian of the student must be provided with information about the services available through the office of the education ombuds within the office of the governor established under chapter 43.06B RCW.</w:t>
      </w:r>
    </w:p>
    <w:p>
      <w:pPr>
        <w:spacing w:before="0" w:after="0" w:line="408" w:lineRule="exact"/>
        <w:ind w:left="0" w:right="0" w:firstLine="576"/>
        <w:jc w:val="left"/>
      </w:pPr>
      <w:r>
        <w:rPr/>
        <w:t xml:space="preserve">(2)(a) Beginning August 1, 2021, each public school must:</w:t>
      </w:r>
    </w:p>
    <w:p>
      <w:pPr>
        <w:spacing w:before="0" w:after="0" w:line="408" w:lineRule="exact"/>
        <w:ind w:left="0" w:right="0" w:firstLine="576"/>
        <w:jc w:val="left"/>
      </w:pPr>
      <w:r>
        <w:rPr/>
        <w:t xml:space="preserve">(i) Include a link on its website to the education ombuds website with a description of the services provided under chapter 43.06B RCW; or</w:t>
      </w:r>
    </w:p>
    <w:p>
      <w:pPr>
        <w:spacing w:before="0" w:after="0" w:line="408" w:lineRule="exact"/>
        <w:ind w:left="0" w:right="0" w:firstLine="576"/>
        <w:jc w:val="left"/>
      </w:pPr>
      <w:r>
        <w:rPr/>
        <w:t xml:space="preserve">(ii) Provide a description of the services provided under chapter 43.06B RCW and the contact information for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(b) Public schools are encouraged to comply with both (a)(i) and (ii) of this subsection (2).</w:t>
      </w:r>
    </w:p>
    <w:p>
      <w:pPr>
        <w:spacing w:before="0" w:after="0" w:line="408" w:lineRule="exact"/>
        <w:ind w:left="0" w:right="0" w:firstLine="576"/>
        <w:jc w:val="left"/>
      </w:pPr>
      <w:r>
        <w:rPr/>
        <w:t xml:space="preserve">(3) The education ombuds must annually develop and make a template of the notification information required in this section available upon request. The education ombuds must translate this template into Spanish and include other languages as resources allow.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(b) "Public school" has the same meaning as in RCW 28A.150.010."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information about the services available through the Office of the Education Ombuds (OEO) be provided to students and their parents or guardians at the time of enrollment or admission in a public school, school district, or institutional education facility.</w:t>
      </w:r>
    </w:p>
    <w:p>
      <w:pPr>
        <w:spacing w:before="0" w:after="0" w:line="408" w:lineRule="exact"/>
        <w:ind w:left="0" w:right="0" w:firstLine="576"/>
        <w:jc w:val="left"/>
      </w:pPr>
      <w:r>
        <w:rPr/>
        <w:t xml:space="preserve">Defines "institutional education facility" to mean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References the statutory definition of "public schools," which mean the common schools as referred to in Article IX of the state Constitution, charter schools, and those schools and institutions of learning having a curriculum below the college or university level as now or may be established by law and maintained at public expense.</w:t>
      </w:r>
    </w:p>
    <w:p>
      <w:pPr>
        <w:spacing w:before="0" w:after="0" w:line="408" w:lineRule="exact"/>
        <w:ind w:left="0" w:right="0" w:firstLine="576"/>
        <w:jc w:val="left"/>
      </w:pPr>
      <w:r>
        <w:rPr/>
        <w:t xml:space="preserve">Changes the implementation dates from September 1, 2021 to: (a) August 1, 2021 for the provision of information to students, families, and school employees; and (b) the effective date of the bill for the development of the template.</w:t>
      </w:r>
    </w:p>
    <w:p>
      <w:pPr>
        <w:spacing w:before="0" w:after="0" w:line="408" w:lineRule="exact"/>
        <w:ind w:left="0" w:right="0" w:firstLine="576"/>
        <w:jc w:val="left"/>
      </w:pPr>
      <w:r>
        <w:rPr/>
        <w:t xml:space="preserve">Maintains: (a) the option for public schools to either include a link to the OEO website or provide a description of the OEO services in existing materials shared annually with families, students and school employees; and (b) the requirement that the OEO annually develop and make available a template of the notification information, translated into at least Spanish.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1216ebe324619" /></Relationships>
</file>