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B722E" w14:paraId="35510DB5" w14:textId="4CB23A4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2CA4">
            <w:t>5974-S.E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2CA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2CA4">
            <w:t>FEYJ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2CA4">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32CA4">
            <w:t>115</w:t>
          </w:r>
        </w:sdtContent>
      </w:sdt>
    </w:p>
    <w:p w:rsidR="00DF5D0E" w:rsidP="00B73E0A" w:rsidRDefault="00AA1230" w14:paraId="0187A3FC" w14:textId="0C5A3429">
      <w:pPr>
        <w:pStyle w:val="OfferedBy"/>
        <w:spacing w:after="120"/>
      </w:pPr>
      <w:r>
        <w:tab/>
      </w:r>
      <w:r>
        <w:tab/>
      </w:r>
      <w:r>
        <w:tab/>
      </w:r>
    </w:p>
    <w:p w:rsidR="00DF5D0E" w:rsidRDefault="002B722E" w14:paraId="4BAABC1C" w14:textId="7FB60C1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2CA4">
            <w:rPr>
              <w:b/>
              <w:u w:val="single"/>
            </w:rPr>
            <w:t>ESSB 5974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2CA4">
            <w:t xml:space="preserve">H AMD </w:t>
          </w:r>
          <w:r w:rsidR="007C43FC">
            <w:t xml:space="preserve">TO H AMD </w:t>
          </w:r>
          <w:r w:rsidR="00E32CA4">
            <w:t>(TO H-2869.1/22)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1214</w:t>
          </w:r>
        </w:sdtContent>
      </w:sdt>
    </w:p>
    <w:p w:rsidR="00DF5D0E" w:rsidP="00605C39" w:rsidRDefault="002B722E" w14:paraId="6FFF5589" w14:textId="71CB709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2CA4">
            <w:rPr>
              <w:sz w:val="22"/>
            </w:rPr>
            <w:t>By Representative 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32CA4" w14:paraId="31816C7F" w14:textId="4906F0F1">
          <w:pPr>
            <w:spacing w:after="400" w:line="408" w:lineRule="exact"/>
            <w:jc w:val="right"/>
            <w:rPr>
              <w:b/>
              <w:bCs/>
            </w:rPr>
          </w:pPr>
          <w:r>
            <w:rPr>
              <w:b/>
              <w:bCs/>
            </w:rPr>
            <w:t xml:space="preserve">WITHDRAWN 03/01/2022</w:t>
          </w:r>
        </w:p>
      </w:sdtContent>
    </w:sdt>
    <w:p w:rsidRPr="00DB23C0" w:rsidR="00DB23C0" w:rsidP="00C8108C" w:rsidRDefault="00DB23C0" w14:paraId="1BE2DFF0" w14:textId="3E63F1DB">
      <w:pPr>
        <w:pStyle w:val="Page"/>
      </w:pPr>
      <w:bookmarkStart w:name="StartOfAmendmentBody" w:id="0"/>
      <w:bookmarkEnd w:id="0"/>
      <w:permStart w:edGrp="everyone" w:id="1439124473"/>
      <w:r>
        <w:tab/>
        <w:t>On page 5, at the beginning of line 35 of the striking amendment, strike "</w:t>
      </w:r>
      <w:r>
        <w:rPr>
          <w:b/>
          <w:bCs/>
        </w:rPr>
        <w:t>Exported Fuel Tax,</w:t>
      </w:r>
      <w:r>
        <w:t>"</w:t>
      </w:r>
    </w:p>
    <w:p w:rsidR="00DB23C0" w:rsidP="00C8108C" w:rsidRDefault="00DB23C0" w14:paraId="7DD93621" w14:textId="77777777">
      <w:pPr>
        <w:pStyle w:val="Page"/>
      </w:pPr>
    </w:p>
    <w:p w:rsidR="008A101B" w:rsidP="00C8108C" w:rsidRDefault="00DE256E" w14:paraId="26AF0AC3" w14:textId="69B5C87C">
      <w:pPr>
        <w:pStyle w:val="Page"/>
      </w:pPr>
      <w:r>
        <w:tab/>
      </w:r>
      <w:r w:rsidR="006C7EC8">
        <w:t>O</w:t>
      </w:r>
      <w:r w:rsidR="008A101B">
        <w:t>n</w:t>
      </w:r>
      <w:r w:rsidR="00E32CA4">
        <w:t xml:space="preserve"> page 6</w:t>
      </w:r>
      <w:r w:rsidR="006C7EC8">
        <w:t>, beginning on line 1</w:t>
      </w:r>
      <w:r w:rsidR="008A101B">
        <w:t xml:space="preserve"> of the striking amendment</w:t>
      </w:r>
      <w:r w:rsidR="00E32CA4">
        <w:t>,</w:t>
      </w:r>
      <w:r w:rsidR="008A101B">
        <w:t xml:space="preserve"> strike all of sections 201 through 207</w:t>
      </w:r>
    </w:p>
    <w:p w:rsidR="008A101B" w:rsidP="00C8108C" w:rsidRDefault="008A101B" w14:paraId="4431F3D2" w14:textId="77777777">
      <w:pPr>
        <w:pStyle w:val="Page"/>
      </w:pPr>
    </w:p>
    <w:p w:rsidR="008A101B" w:rsidP="008A101B" w:rsidRDefault="008A101B" w14:paraId="15E43D28" w14:textId="77777777">
      <w:pPr>
        <w:pStyle w:val="Page"/>
      </w:pPr>
      <w:r>
        <w:tab/>
        <w:t>Renumber the remaining sections consecutively and correct any internal references accordingly.</w:t>
      </w:r>
    </w:p>
    <w:p w:rsidR="008A101B" w:rsidP="008A101B" w:rsidRDefault="008A101B" w14:paraId="6B586F35" w14:textId="77777777">
      <w:pPr>
        <w:pStyle w:val="Page"/>
      </w:pPr>
    </w:p>
    <w:p w:rsidR="00A755AD" w:rsidP="00A755AD" w:rsidRDefault="008A101B" w14:paraId="091D6C71" w14:textId="5E39BCBD">
      <w:pPr>
        <w:pStyle w:val="Page"/>
      </w:pPr>
      <w:r>
        <w:tab/>
        <w:t>On page 42, after line 27 of the striking amendment</w:t>
      </w:r>
      <w:r w:rsidR="007C43FC">
        <w:t>,</w:t>
      </w:r>
      <w:r>
        <w:t xml:space="preserve"> insert the following:</w:t>
      </w:r>
    </w:p>
    <w:p w:rsidR="00A755AD" w:rsidP="00A755AD" w:rsidRDefault="00A755AD" w14:paraId="09ED9AAE" w14:textId="48D5E498">
      <w:pPr>
        <w:pStyle w:val="Page"/>
      </w:pPr>
      <w:r>
        <w:tab/>
      </w:r>
      <w:r w:rsidRPr="00A755AD">
        <w:rPr>
          <w:bCs/>
        </w:rPr>
        <w:t>"</w:t>
      </w:r>
      <w:r>
        <w:rPr>
          <w:b/>
        </w:rPr>
        <w:t>Sec. 302.</w:t>
      </w:r>
      <w:r>
        <w:t xml:space="preserve">  RCW 43.155.050 and 2021 c 334 s 979 are each amended to read as follows:</w:t>
      </w:r>
    </w:p>
    <w:p w:rsidR="008A101B" w:rsidP="00A755AD" w:rsidRDefault="00A755AD" w14:paraId="7720B09A" w14:textId="495B9006">
      <w:pPr>
        <w:spacing w:line="408" w:lineRule="exact"/>
        <w:ind w:firstLine="576"/>
      </w:pPr>
      <w:r>
        <w:rPr>
          <w:u w:val="single"/>
        </w:rPr>
        <w:t xml:space="preserve">(1) </w:t>
      </w:r>
      <w: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w:t>
      </w:r>
      <w:r>
        <w:rPr>
          <w:u w:val="single"/>
        </w:rPr>
        <w:t xml:space="preserve">Moneys in the account may be transferred to the move ahead WA account to provide support of public works </w:t>
      </w:r>
      <w:r w:rsidR="00DB23C0">
        <w:rPr>
          <w:u w:val="single"/>
        </w:rPr>
        <w:t xml:space="preserve">projects </w:t>
      </w:r>
      <w:r>
        <w:rPr>
          <w:u w:val="single"/>
        </w:rPr>
        <w:t>funded in the move ahead WA program.</w:t>
      </w:r>
      <w:r w:rsidRPr="007C43FC">
        <w:t xml:space="preserve"> </w:t>
      </w:r>
      <w:r>
        <w:t xml:space="preserve">Not more than twenty percent of the biennial capital budget appropriation to the public works board from this account may be expended or </w:t>
      </w:r>
      <w:r>
        <w:lastRenderedPageBreak/>
        <w:t>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During the 2021-2023 fiscal biennium, the legislature may appropriate moneys from the public works assistance account for activities related to the voluntary stewardship program, rural economic development, and the growth management act.</w:t>
      </w:r>
    </w:p>
    <w:p w:rsidRPr="00A755AD" w:rsidR="00E32CA4" w:rsidP="008A101B" w:rsidRDefault="008A101B" w14:paraId="4D2C0433" w14:textId="274EA360">
      <w:pPr>
        <w:pStyle w:val="Page"/>
      </w:pPr>
      <w:r>
        <w:tab/>
      </w:r>
      <w:r w:rsidRPr="00A755AD">
        <w:rPr>
          <w:u w:val="single"/>
        </w:rPr>
        <w:t>(</w:t>
      </w:r>
      <w:r w:rsidRPr="00A755AD" w:rsidR="00A755AD">
        <w:rPr>
          <w:u w:val="single"/>
        </w:rPr>
        <w:t>2</w:t>
      </w:r>
      <w:r w:rsidRPr="00A755AD">
        <w:rPr>
          <w:u w:val="single"/>
        </w:rPr>
        <w:t>) For fiscal year 2023 through fiscal year 2037, the state treasurer must transfer from the public works assistance account to the move ahead WA account created in section 401 of this act $100,000,000</w:t>
      </w:r>
      <w:r w:rsidRPr="00A755AD" w:rsidR="00A755AD">
        <w:rPr>
          <w:u w:val="single"/>
        </w:rPr>
        <w:t xml:space="preserve"> each fiscal year in four equal quarterly transfers.</w:t>
      </w:r>
      <w:r w:rsidR="00A755AD">
        <w:t>"</w:t>
      </w:r>
    </w:p>
    <w:p w:rsidR="00DF5D0E" w:rsidP="00E32CA4" w:rsidRDefault="00DF5D0E" w14:paraId="051FB7DB" w14:textId="067D0EFB">
      <w:pPr>
        <w:suppressLineNumbers/>
        <w:rPr>
          <w:spacing w:val="-3"/>
        </w:rPr>
      </w:pPr>
    </w:p>
    <w:p w:rsidR="00A755AD" w:rsidP="00A755AD" w:rsidRDefault="00A755AD" w14:paraId="06B46D1B" w14:textId="0FFB956B">
      <w:pPr>
        <w:suppressLineNumbers/>
        <w:spacing w:line="408" w:lineRule="exact"/>
        <w:rPr>
          <w:spacing w:val="-3"/>
        </w:rPr>
      </w:pPr>
      <w:r>
        <w:rPr>
          <w:spacing w:val="-3"/>
        </w:rPr>
        <w:tab/>
        <w:t>Renumber the remaining sections consecutively and correct any internal references accordingly.</w:t>
      </w:r>
    </w:p>
    <w:p w:rsidR="00A755AD" w:rsidP="00A755AD" w:rsidRDefault="00A755AD" w14:paraId="419FEC08" w14:textId="48ABB7AE">
      <w:pPr>
        <w:suppressLineNumbers/>
        <w:spacing w:line="408" w:lineRule="exact"/>
        <w:rPr>
          <w:spacing w:val="-3"/>
        </w:rPr>
      </w:pPr>
    </w:p>
    <w:p w:rsidR="00A755AD" w:rsidP="00A755AD" w:rsidRDefault="00A755AD" w14:paraId="7EB2760F" w14:textId="2AB6974B">
      <w:pPr>
        <w:suppressLineNumbers/>
        <w:spacing w:line="408" w:lineRule="exact"/>
        <w:rPr>
          <w:spacing w:val="-3"/>
        </w:rPr>
      </w:pPr>
      <w:r>
        <w:rPr>
          <w:spacing w:val="-3"/>
        </w:rPr>
        <w:tab/>
        <w:t>On page 125, beginning on line 28 of the striking amendment, strike all of section 511</w:t>
      </w:r>
    </w:p>
    <w:p w:rsidR="00A755AD" w:rsidP="00A755AD" w:rsidRDefault="00A755AD" w14:paraId="39D6F36F" w14:textId="2945F14D">
      <w:pPr>
        <w:suppressLineNumbers/>
        <w:spacing w:line="408" w:lineRule="exact"/>
        <w:rPr>
          <w:spacing w:val="-3"/>
        </w:rPr>
      </w:pPr>
    </w:p>
    <w:p w:rsidR="00A755AD" w:rsidP="00A755AD" w:rsidRDefault="00A755AD" w14:paraId="7B46EFAF" w14:textId="7C2E16E5">
      <w:pPr>
        <w:suppressLineNumbers/>
        <w:spacing w:line="408" w:lineRule="exact"/>
        <w:rPr>
          <w:spacing w:val="-3"/>
        </w:rPr>
      </w:pPr>
      <w:r>
        <w:rPr>
          <w:spacing w:val="-3"/>
        </w:rPr>
        <w:tab/>
        <w:t>Renumber the remaining sections consecutively and correct any internal references accordingly.</w:t>
      </w:r>
    </w:p>
    <w:p w:rsidR="00A755AD" w:rsidP="00A755AD" w:rsidRDefault="00A755AD" w14:paraId="0F314355" w14:textId="511EB0E5">
      <w:pPr>
        <w:suppressLineNumbers/>
        <w:spacing w:line="408" w:lineRule="exact"/>
        <w:rPr>
          <w:spacing w:val="-3"/>
        </w:rPr>
      </w:pPr>
    </w:p>
    <w:p w:rsidRPr="00E32CA4" w:rsidR="00A755AD" w:rsidP="00A755AD" w:rsidRDefault="00A755AD" w14:paraId="21751018" w14:textId="5BC304DB">
      <w:pPr>
        <w:suppressLineNumbers/>
        <w:spacing w:line="408" w:lineRule="exact"/>
        <w:rPr>
          <w:spacing w:val="-3"/>
        </w:rPr>
      </w:pPr>
      <w:r>
        <w:rPr>
          <w:spacing w:val="-3"/>
        </w:rPr>
        <w:tab/>
        <w:t>Correct the title.</w:t>
      </w:r>
    </w:p>
    <w:permEnd w:id="1439124473"/>
    <w:p w:rsidR="00ED2EEB" w:rsidP="00E32CA4" w:rsidRDefault="00ED2EEB" w14:paraId="2CA9FDF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7667217" w:displacedByCustomXml="next"/>
      <w:sdt>
        <w:sdtPr>
          <w:rPr>
            <w:spacing w:val="0"/>
          </w:rPr>
          <w:alias w:val="Effect"/>
          <w:tag w:val="Effect"/>
          <w:id w:val="603001534"/>
          <w:placeholder>
            <w:docPart w:val="DefaultPlaceholder_1082065158"/>
          </w:placeholder>
        </w:sdtPr>
        <w:sdtEndPr/>
        <w:sdtContent>
          <w:tr w:rsidR="00D659AC" w:rsidTr="00C8108C" w14:paraId="45B965A2" w14:textId="77777777">
            <w:tc>
              <w:tcPr>
                <w:tcW w:w="540" w:type="dxa"/>
                <w:shd w:val="clear" w:color="auto" w:fill="FFFFFF" w:themeFill="background1"/>
              </w:tcPr>
              <w:p w:rsidR="00D659AC" w:rsidP="00E32CA4" w:rsidRDefault="00D659AC" w14:paraId="10815DC7" w14:textId="77777777">
                <w:pPr>
                  <w:pStyle w:val="Effect"/>
                  <w:suppressLineNumbers/>
                  <w:shd w:val="clear" w:color="auto" w:fill="auto"/>
                  <w:ind w:left="0" w:firstLine="0"/>
                </w:pPr>
              </w:p>
            </w:tc>
            <w:tc>
              <w:tcPr>
                <w:tcW w:w="9874" w:type="dxa"/>
                <w:shd w:val="clear" w:color="auto" w:fill="FFFFFF" w:themeFill="background1"/>
              </w:tcPr>
              <w:p w:rsidRPr="0096303F" w:rsidR="001C1B27" w:rsidP="00E32CA4" w:rsidRDefault="0096303F" w14:paraId="4DF75BBB" w14:textId="2677F71A">
                <w:pPr>
                  <w:pStyle w:val="Effect"/>
                  <w:suppressLineNumbers/>
                  <w:shd w:val="clear" w:color="auto" w:fill="auto"/>
                  <w:ind w:left="0" w:firstLine="0"/>
                </w:pPr>
                <w:r w:rsidRPr="0096303F">
                  <w:tab/>
                </w:r>
                <w:r w:rsidRPr="0096303F" w:rsidR="001C1B27">
                  <w:rPr>
                    <w:u w:val="single"/>
                  </w:rPr>
                  <w:t>EFFECT:</w:t>
                </w:r>
                <w:r w:rsidRPr="0096303F" w:rsidR="001C1B27">
                  <w:t>   </w:t>
                </w:r>
                <w:r w:rsidR="00A755AD">
                  <w:t>Removes the exported fuel tax and its effective date.  Amends the Public Works Assistance Account to allow for transfers to the Move Ahead WA for public works funded in the Move Ahead WA program.  Makes transfers of $100 million per fiscal year for 15 years from Fiscal Year 2023 to Fiscal Year 2037.</w:t>
                </w:r>
              </w:p>
              <w:p w:rsidRPr="007D1589" w:rsidR="001B4E53" w:rsidP="00E32CA4" w:rsidRDefault="001B4E53" w14:paraId="2586F6DE" w14:textId="77777777">
                <w:pPr>
                  <w:pStyle w:val="ListBullet"/>
                  <w:numPr>
                    <w:ilvl w:val="0"/>
                    <w:numId w:val="0"/>
                  </w:numPr>
                  <w:suppressLineNumbers/>
                </w:pPr>
              </w:p>
            </w:tc>
          </w:tr>
        </w:sdtContent>
      </w:sdt>
      <w:permEnd w:id="297667217"/>
    </w:tbl>
    <w:p w:rsidR="00DF5D0E" w:rsidP="00E32CA4" w:rsidRDefault="00DF5D0E" w14:paraId="747CE086" w14:textId="77777777">
      <w:pPr>
        <w:pStyle w:val="BillEnd"/>
        <w:suppressLineNumbers/>
      </w:pPr>
    </w:p>
    <w:p w:rsidR="00DF5D0E" w:rsidP="00E32CA4" w:rsidRDefault="00DE256E" w14:paraId="75BE6B5D" w14:textId="77777777">
      <w:pPr>
        <w:pStyle w:val="BillEnd"/>
        <w:suppressLineNumbers/>
      </w:pPr>
      <w:r>
        <w:rPr>
          <w:b/>
        </w:rPr>
        <w:t>--- END ---</w:t>
      </w:r>
    </w:p>
    <w:p w:rsidR="00DF5D0E" w:rsidP="00E32CA4" w:rsidRDefault="00AB682C" w14:paraId="2529C43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FB9D" w14:textId="77777777" w:rsidR="00E32CA4" w:rsidRDefault="00E32CA4" w:rsidP="00DF5D0E">
      <w:r>
        <w:separator/>
      </w:r>
    </w:p>
  </w:endnote>
  <w:endnote w:type="continuationSeparator" w:id="0">
    <w:p w14:paraId="43BED3A6" w14:textId="77777777" w:rsidR="00E32CA4" w:rsidRDefault="00E32CA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DC6" w:rsidRDefault="00C27DC6" w14:paraId="123D29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F0A3B" w14:paraId="29A9D4A9" w14:textId="44426A87">
    <w:pPr>
      <w:pStyle w:val="AmendDraftFooter"/>
    </w:pPr>
    <w:fldSimple w:instr=" TITLE   \* MERGEFORMAT ">
      <w:r>
        <w:t>5974-S.E AMH FEYJ REDF 115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F0A3B" w14:paraId="719EE714" w14:textId="089B9A1D">
    <w:pPr>
      <w:pStyle w:val="AmendDraftFooter"/>
    </w:pPr>
    <w:fldSimple w:instr=" TITLE   \* MERGEFORMAT ">
      <w:r>
        <w:t>5974-S.E AMH FEYJ REDF 115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2A22" w14:textId="77777777" w:rsidR="00E32CA4" w:rsidRDefault="00E32CA4" w:rsidP="00DF5D0E">
      <w:r>
        <w:separator/>
      </w:r>
    </w:p>
  </w:footnote>
  <w:footnote w:type="continuationSeparator" w:id="0">
    <w:p w14:paraId="28B14151" w14:textId="77777777" w:rsidR="00E32CA4" w:rsidRDefault="00E32CA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7E21" w14:textId="77777777" w:rsidR="00C27DC6" w:rsidRDefault="00C27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7D17" w14:textId="77777777" w:rsidR="001B4E53" w:rsidRDefault="007049E4">
    <w:r>
      <w:rPr>
        <w:noProof/>
      </w:rPr>
      <mc:AlternateContent>
        <mc:Choice Requires="wps">
          <w:drawing>
            <wp:anchor distT="0" distB="0" distL="114300" distR="114300" simplePos="0" relativeHeight="251657216" behindDoc="0" locked="0" layoutInCell="1" allowOverlap="1" wp14:anchorId="05D9FA31" wp14:editId="165FCB1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0E4DD" w14:textId="77777777" w:rsidR="001B4E53" w:rsidRDefault="001B4E53">
                          <w:pPr>
                            <w:pStyle w:val="RCWSLText"/>
                            <w:jc w:val="right"/>
                          </w:pPr>
                          <w:r>
                            <w:t>1</w:t>
                          </w:r>
                        </w:p>
                        <w:p w14:paraId="2058D7D1" w14:textId="77777777" w:rsidR="001B4E53" w:rsidRDefault="001B4E53">
                          <w:pPr>
                            <w:pStyle w:val="RCWSLText"/>
                            <w:jc w:val="right"/>
                          </w:pPr>
                          <w:r>
                            <w:t>2</w:t>
                          </w:r>
                        </w:p>
                        <w:p w14:paraId="0B5C2520" w14:textId="77777777" w:rsidR="001B4E53" w:rsidRDefault="001B4E53">
                          <w:pPr>
                            <w:pStyle w:val="RCWSLText"/>
                            <w:jc w:val="right"/>
                          </w:pPr>
                          <w:r>
                            <w:t>3</w:t>
                          </w:r>
                        </w:p>
                        <w:p w14:paraId="6908F8F1" w14:textId="77777777" w:rsidR="001B4E53" w:rsidRDefault="001B4E53">
                          <w:pPr>
                            <w:pStyle w:val="RCWSLText"/>
                            <w:jc w:val="right"/>
                          </w:pPr>
                          <w:r>
                            <w:t>4</w:t>
                          </w:r>
                        </w:p>
                        <w:p w14:paraId="184317DC" w14:textId="77777777" w:rsidR="001B4E53" w:rsidRDefault="001B4E53">
                          <w:pPr>
                            <w:pStyle w:val="RCWSLText"/>
                            <w:jc w:val="right"/>
                          </w:pPr>
                          <w:r>
                            <w:t>5</w:t>
                          </w:r>
                        </w:p>
                        <w:p w14:paraId="60F71262" w14:textId="77777777" w:rsidR="001B4E53" w:rsidRDefault="001B4E53">
                          <w:pPr>
                            <w:pStyle w:val="RCWSLText"/>
                            <w:jc w:val="right"/>
                          </w:pPr>
                          <w:r>
                            <w:t>6</w:t>
                          </w:r>
                        </w:p>
                        <w:p w14:paraId="0189340A" w14:textId="77777777" w:rsidR="001B4E53" w:rsidRDefault="001B4E53">
                          <w:pPr>
                            <w:pStyle w:val="RCWSLText"/>
                            <w:jc w:val="right"/>
                          </w:pPr>
                          <w:r>
                            <w:t>7</w:t>
                          </w:r>
                        </w:p>
                        <w:p w14:paraId="079E0F78" w14:textId="77777777" w:rsidR="001B4E53" w:rsidRDefault="001B4E53">
                          <w:pPr>
                            <w:pStyle w:val="RCWSLText"/>
                            <w:jc w:val="right"/>
                          </w:pPr>
                          <w:r>
                            <w:t>8</w:t>
                          </w:r>
                        </w:p>
                        <w:p w14:paraId="55C42C09" w14:textId="77777777" w:rsidR="001B4E53" w:rsidRDefault="001B4E53">
                          <w:pPr>
                            <w:pStyle w:val="RCWSLText"/>
                            <w:jc w:val="right"/>
                          </w:pPr>
                          <w:r>
                            <w:t>9</w:t>
                          </w:r>
                        </w:p>
                        <w:p w14:paraId="61DA3883" w14:textId="77777777" w:rsidR="001B4E53" w:rsidRDefault="001B4E53">
                          <w:pPr>
                            <w:pStyle w:val="RCWSLText"/>
                            <w:jc w:val="right"/>
                          </w:pPr>
                          <w:r>
                            <w:t>10</w:t>
                          </w:r>
                        </w:p>
                        <w:p w14:paraId="0BB6D6A8" w14:textId="77777777" w:rsidR="001B4E53" w:rsidRDefault="001B4E53">
                          <w:pPr>
                            <w:pStyle w:val="RCWSLText"/>
                            <w:jc w:val="right"/>
                          </w:pPr>
                          <w:r>
                            <w:t>11</w:t>
                          </w:r>
                        </w:p>
                        <w:p w14:paraId="00558F13" w14:textId="77777777" w:rsidR="001B4E53" w:rsidRDefault="001B4E53">
                          <w:pPr>
                            <w:pStyle w:val="RCWSLText"/>
                            <w:jc w:val="right"/>
                          </w:pPr>
                          <w:r>
                            <w:t>12</w:t>
                          </w:r>
                        </w:p>
                        <w:p w14:paraId="6D5E8D89" w14:textId="77777777" w:rsidR="001B4E53" w:rsidRDefault="001B4E53">
                          <w:pPr>
                            <w:pStyle w:val="RCWSLText"/>
                            <w:jc w:val="right"/>
                          </w:pPr>
                          <w:r>
                            <w:t>13</w:t>
                          </w:r>
                        </w:p>
                        <w:p w14:paraId="5F68C578" w14:textId="77777777" w:rsidR="001B4E53" w:rsidRDefault="001B4E53">
                          <w:pPr>
                            <w:pStyle w:val="RCWSLText"/>
                            <w:jc w:val="right"/>
                          </w:pPr>
                          <w:r>
                            <w:t>14</w:t>
                          </w:r>
                        </w:p>
                        <w:p w14:paraId="516C68D4" w14:textId="77777777" w:rsidR="001B4E53" w:rsidRDefault="001B4E53">
                          <w:pPr>
                            <w:pStyle w:val="RCWSLText"/>
                            <w:jc w:val="right"/>
                          </w:pPr>
                          <w:r>
                            <w:t>15</w:t>
                          </w:r>
                        </w:p>
                        <w:p w14:paraId="46FE7DDC" w14:textId="77777777" w:rsidR="001B4E53" w:rsidRDefault="001B4E53">
                          <w:pPr>
                            <w:pStyle w:val="RCWSLText"/>
                            <w:jc w:val="right"/>
                          </w:pPr>
                          <w:r>
                            <w:t>16</w:t>
                          </w:r>
                        </w:p>
                        <w:p w14:paraId="2C2F2987" w14:textId="77777777" w:rsidR="001B4E53" w:rsidRDefault="001B4E53">
                          <w:pPr>
                            <w:pStyle w:val="RCWSLText"/>
                            <w:jc w:val="right"/>
                          </w:pPr>
                          <w:r>
                            <w:t>17</w:t>
                          </w:r>
                        </w:p>
                        <w:p w14:paraId="2858FA42" w14:textId="77777777" w:rsidR="001B4E53" w:rsidRDefault="001B4E53">
                          <w:pPr>
                            <w:pStyle w:val="RCWSLText"/>
                            <w:jc w:val="right"/>
                          </w:pPr>
                          <w:r>
                            <w:t>18</w:t>
                          </w:r>
                        </w:p>
                        <w:p w14:paraId="78858420" w14:textId="77777777" w:rsidR="001B4E53" w:rsidRDefault="001B4E53">
                          <w:pPr>
                            <w:pStyle w:val="RCWSLText"/>
                            <w:jc w:val="right"/>
                          </w:pPr>
                          <w:r>
                            <w:t>19</w:t>
                          </w:r>
                        </w:p>
                        <w:p w14:paraId="352AAAC6" w14:textId="77777777" w:rsidR="001B4E53" w:rsidRDefault="001B4E53">
                          <w:pPr>
                            <w:pStyle w:val="RCWSLText"/>
                            <w:jc w:val="right"/>
                          </w:pPr>
                          <w:r>
                            <w:t>20</w:t>
                          </w:r>
                        </w:p>
                        <w:p w14:paraId="40E63E2E" w14:textId="77777777" w:rsidR="001B4E53" w:rsidRDefault="001B4E53">
                          <w:pPr>
                            <w:pStyle w:val="RCWSLText"/>
                            <w:jc w:val="right"/>
                          </w:pPr>
                          <w:r>
                            <w:t>21</w:t>
                          </w:r>
                        </w:p>
                        <w:p w14:paraId="5BEC32CA" w14:textId="77777777" w:rsidR="001B4E53" w:rsidRDefault="001B4E53">
                          <w:pPr>
                            <w:pStyle w:val="RCWSLText"/>
                            <w:jc w:val="right"/>
                          </w:pPr>
                          <w:r>
                            <w:t>22</w:t>
                          </w:r>
                        </w:p>
                        <w:p w14:paraId="0F65658C" w14:textId="77777777" w:rsidR="001B4E53" w:rsidRDefault="001B4E53">
                          <w:pPr>
                            <w:pStyle w:val="RCWSLText"/>
                            <w:jc w:val="right"/>
                          </w:pPr>
                          <w:r>
                            <w:t>23</w:t>
                          </w:r>
                        </w:p>
                        <w:p w14:paraId="3FF5707E" w14:textId="77777777" w:rsidR="001B4E53" w:rsidRDefault="001B4E53">
                          <w:pPr>
                            <w:pStyle w:val="RCWSLText"/>
                            <w:jc w:val="right"/>
                          </w:pPr>
                          <w:r>
                            <w:t>24</w:t>
                          </w:r>
                        </w:p>
                        <w:p w14:paraId="45E97A4C" w14:textId="77777777" w:rsidR="001B4E53" w:rsidRDefault="001B4E53">
                          <w:pPr>
                            <w:pStyle w:val="RCWSLText"/>
                            <w:jc w:val="right"/>
                          </w:pPr>
                          <w:r>
                            <w:t>25</w:t>
                          </w:r>
                        </w:p>
                        <w:p w14:paraId="29059E5C" w14:textId="77777777" w:rsidR="001B4E53" w:rsidRDefault="001B4E53">
                          <w:pPr>
                            <w:pStyle w:val="RCWSLText"/>
                            <w:jc w:val="right"/>
                          </w:pPr>
                          <w:r>
                            <w:t>26</w:t>
                          </w:r>
                        </w:p>
                        <w:p w14:paraId="579906B6" w14:textId="77777777" w:rsidR="001B4E53" w:rsidRDefault="001B4E53">
                          <w:pPr>
                            <w:pStyle w:val="RCWSLText"/>
                            <w:jc w:val="right"/>
                          </w:pPr>
                          <w:r>
                            <w:t>27</w:t>
                          </w:r>
                        </w:p>
                        <w:p w14:paraId="24A36569" w14:textId="77777777" w:rsidR="001B4E53" w:rsidRDefault="001B4E53">
                          <w:pPr>
                            <w:pStyle w:val="RCWSLText"/>
                            <w:jc w:val="right"/>
                          </w:pPr>
                          <w:r>
                            <w:t>28</w:t>
                          </w:r>
                        </w:p>
                        <w:p w14:paraId="2B763933" w14:textId="77777777" w:rsidR="001B4E53" w:rsidRDefault="001B4E53">
                          <w:pPr>
                            <w:pStyle w:val="RCWSLText"/>
                            <w:jc w:val="right"/>
                          </w:pPr>
                          <w:r>
                            <w:t>29</w:t>
                          </w:r>
                        </w:p>
                        <w:p w14:paraId="717D1B03" w14:textId="77777777" w:rsidR="001B4E53" w:rsidRDefault="001B4E53">
                          <w:pPr>
                            <w:pStyle w:val="RCWSLText"/>
                            <w:jc w:val="right"/>
                          </w:pPr>
                          <w:r>
                            <w:t>30</w:t>
                          </w:r>
                        </w:p>
                        <w:p w14:paraId="678238D9" w14:textId="77777777" w:rsidR="001B4E53" w:rsidRDefault="001B4E53">
                          <w:pPr>
                            <w:pStyle w:val="RCWSLText"/>
                            <w:jc w:val="right"/>
                          </w:pPr>
                          <w:r>
                            <w:t>31</w:t>
                          </w:r>
                        </w:p>
                        <w:p w14:paraId="09CBD94B" w14:textId="77777777" w:rsidR="001B4E53" w:rsidRDefault="001B4E53">
                          <w:pPr>
                            <w:pStyle w:val="RCWSLText"/>
                            <w:jc w:val="right"/>
                          </w:pPr>
                          <w:r>
                            <w:t>32</w:t>
                          </w:r>
                        </w:p>
                        <w:p w14:paraId="6C5BBA68" w14:textId="77777777" w:rsidR="001B4E53" w:rsidRDefault="001B4E53">
                          <w:pPr>
                            <w:pStyle w:val="RCWSLText"/>
                            <w:jc w:val="right"/>
                          </w:pPr>
                          <w:r>
                            <w:t>33</w:t>
                          </w:r>
                        </w:p>
                        <w:p w14:paraId="160B0F6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D9FA3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F00E4DD" w14:textId="77777777" w:rsidR="001B4E53" w:rsidRDefault="001B4E53">
                    <w:pPr>
                      <w:pStyle w:val="RCWSLText"/>
                      <w:jc w:val="right"/>
                    </w:pPr>
                    <w:r>
                      <w:t>1</w:t>
                    </w:r>
                  </w:p>
                  <w:p w14:paraId="2058D7D1" w14:textId="77777777" w:rsidR="001B4E53" w:rsidRDefault="001B4E53">
                    <w:pPr>
                      <w:pStyle w:val="RCWSLText"/>
                      <w:jc w:val="right"/>
                    </w:pPr>
                    <w:r>
                      <w:t>2</w:t>
                    </w:r>
                  </w:p>
                  <w:p w14:paraId="0B5C2520" w14:textId="77777777" w:rsidR="001B4E53" w:rsidRDefault="001B4E53">
                    <w:pPr>
                      <w:pStyle w:val="RCWSLText"/>
                      <w:jc w:val="right"/>
                    </w:pPr>
                    <w:r>
                      <w:t>3</w:t>
                    </w:r>
                  </w:p>
                  <w:p w14:paraId="6908F8F1" w14:textId="77777777" w:rsidR="001B4E53" w:rsidRDefault="001B4E53">
                    <w:pPr>
                      <w:pStyle w:val="RCWSLText"/>
                      <w:jc w:val="right"/>
                    </w:pPr>
                    <w:r>
                      <w:t>4</w:t>
                    </w:r>
                  </w:p>
                  <w:p w14:paraId="184317DC" w14:textId="77777777" w:rsidR="001B4E53" w:rsidRDefault="001B4E53">
                    <w:pPr>
                      <w:pStyle w:val="RCWSLText"/>
                      <w:jc w:val="right"/>
                    </w:pPr>
                    <w:r>
                      <w:t>5</w:t>
                    </w:r>
                  </w:p>
                  <w:p w14:paraId="60F71262" w14:textId="77777777" w:rsidR="001B4E53" w:rsidRDefault="001B4E53">
                    <w:pPr>
                      <w:pStyle w:val="RCWSLText"/>
                      <w:jc w:val="right"/>
                    </w:pPr>
                    <w:r>
                      <w:t>6</w:t>
                    </w:r>
                  </w:p>
                  <w:p w14:paraId="0189340A" w14:textId="77777777" w:rsidR="001B4E53" w:rsidRDefault="001B4E53">
                    <w:pPr>
                      <w:pStyle w:val="RCWSLText"/>
                      <w:jc w:val="right"/>
                    </w:pPr>
                    <w:r>
                      <w:t>7</w:t>
                    </w:r>
                  </w:p>
                  <w:p w14:paraId="079E0F78" w14:textId="77777777" w:rsidR="001B4E53" w:rsidRDefault="001B4E53">
                    <w:pPr>
                      <w:pStyle w:val="RCWSLText"/>
                      <w:jc w:val="right"/>
                    </w:pPr>
                    <w:r>
                      <w:t>8</w:t>
                    </w:r>
                  </w:p>
                  <w:p w14:paraId="55C42C09" w14:textId="77777777" w:rsidR="001B4E53" w:rsidRDefault="001B4E53">
                    <w:pPr>
                      <w:pStyle w:val="RCWSLText"/>
                      <w:jc w:val="right"/>
                    </w:pPr>
                    <w:r>
                      <w:t>9</w:t>
                    </w:r>
                  </w:p>
                  <w:p w14:paraId="61DA3883" w14:textId="77777777" w:rsidR="001B4E53" w:rsidRDefault="001B4E53">
                    <w:pPr>
                      <w:pStyle w:val="RCWSLText"/>
                      <w:jc w:val="right"/>
                    </w:pPr>
                    <w:r>
                      <w:t>10</w:t>
                    </w:r>
                  </w:p>
                  <w:p w14:paraId="0BB6D6A8" w14:textId="77777777" w:rsidR="001B4E53" w:rsidRDefault="001B4E53">
                    <w:pPr>
                      <w:pStyle w:val="RCWSLText"/>
                      <w:jc w:val="right"/>
                    </w:pPr>
                    <w:r>
                      <w:t>11</w:t>
                    </w:r>
                  </w:p>
                  <w:p w14:paraId="00558F13" w14:textId="77777777" w:rsidR="001B4E53" w:rsidRDefault="001B4E53">
                    <w:pPr>
                      <w:pStyle w:val="RCWSLText"/>
                      <w:jc w:val="right"/>
                    </w:pPr>
                    <w:r>
                      <w:t>12</w:t>
                    </w:r>
                  </w:p>
                  <w:p w14:paraId="6D5E8D89" w14:textId="77777777" w:rsidR="001B4E53" w:rsidRDefault="001B4E53">
                    <w:pPr>
                      <w:pStyle w:val="RCWSLText"/>
                      <w:jc w:val="right"/>
                    </w:pPr>
                    <w:r>
                      <w:t>13</w:t>
                    </w:r>
                  </w:p>
                  <w:p w14:paraId="5F68C578" w14:textId="77777777" w:rsidR="001B4E53" w:rsidRDefault="001B4E53">
                    <w:pPr>
                      <w:pStyle w:val="RCWSLText"/>
                      <w:jc w:val="right"/>
                    </w:pPr>
                    <w:r>
                      <w:t>14</w:t>
                    </w:r>
                  </w:p>
                  <w:p w14:paraId="516C68D4" w14:textId="77777777" w:rsidR="001B4E53" w:rsidRDefault="001B4E53">
                    <w:pPr>
                      <w:pStyle w:val="RCWSLText"/>
                      <w:jc w:val="right"/>
                    </w:pPr>
                    <w:r>
                      <w:t>15</w:t>
                    </w:r>
                  </w:p>
                  <w:p w14:paraId="46FE7DDC" w14:textId="77777777" w:rsidR="001B4E53" w:rsidRDefault="001B4E53">
                    <w:pPr>
                      <w:pStyle w:val="RCWSLText"/>
                      <w:jc w:val="right"/>
                    </w:pPr>
                    <w:r>
                      <w:t>16</w:t>
                    </w:r>
                  </w:p>
                  <w:p w14:paraId="2C2F2987" w14:textId="77777777" w:rsidR="001B4E53" w:rsidRDefault="001B4E53">
                    <w:pPr>
                      <w:pStyle w:val="RCWSLText"/>
                      <w:jc w:val="right"/>
                    </w:pPr>
                    <w:r>
                      <w:t>17</w:t>
                    </w:r>
                  </w:p>
                  <w:p w14:paraId="2858FA42" w14:textId="77777777" w:rsidR="001B4E53" w:rsidRDefault="001B4E53">
                    <w:pPr>
                      <w:pStyle w:val="RCWSLText"/>
                      <w:jc w:val="right"/>
                    </w:pPr>
                    <w:r>
                      <w:t>18</w:t>
                    </w:r>
                  </w:p>
                  <w:p w14:paraId="78858420" w14:textId="77777777" w:rsidR="001B4E53" w:rsidRDefault="001B4E53">
                    <w:pPr>
                      <w:pStyle w:val="RCWSLText"/>
                      <w:jc w:val="right"/>
                    </w:pPr>
                    <w:r>
                      <w:t>19</w:t>
                    </w:r>
                  </w:p>
                  <w:p w14:paraId="352AAAC6" w14:textId="77777777" w:rsidR="001B4E53" w:rsidRDefault="001B4E53">
                    <w:pPr>
                      <w:pStyle w:val="RCWSLText"/>
                      <w:jc w:val="right"/>
                    </w:pPr>
                    <w:r>
                      <w:t>20</w:t>
                    </w:r>
                  </w:p>
                  <w:p w14:paraId="40E63E2E" w14:textId="77777777" w:rsidR="001B4E53" w:rsidRDefault="001B4E53">
                    <w:pPr>
                      <w:pStyle w:val="RCWSLText"/>
                      <w:jc w:val="right"/>
                    </w:pPr>
                    <w:r>
                      <w:t>21</w:t>
                    </w:r>
                  </w:p>
                  <w:p w14:paraId="5BEC32CA" w14:textId="77777777" w:rsidR="001B4E53" w:rsidRDefault="001B4E53">
                    <w:pPr>
                      <w:pStyle w:val="RCWSLText"/>
                      <w:jc w:val="right"/>
                    </w:pPr>
                    <w:r>
                      <w:t>22</w:t>
                    </w:r>
                  </w:p>
                  <w:p w14:paraId="0F65658C" w14:textId="77777777" w:rsidR="001B4E53" w:rsidRDefault="001B4E53">
                    <w:pPr>
                      <w:pStyle w:val="RCWSLText"/>
                      <w:jc w:val="right"/>
                    </w:pPr>
                    <w:r>
                      <w:t>23</w:t>
                    </w:r>
                  </w:p>
                  <w:p w14:paraId="3FF5707E" w14:textId="77777777" w:rsidR="001B4E53" w:rsidRDefault="001B4E53">
                    <w:pPr>
                      <w:pStyle w:val="RCWSLText"/>
                      <w:jc w:val="right"/>
                    </w:pPr>
                    <w:r>
                      <w:t>24</w:t>
                    </w:r>
                  </w:p>
                  <w:p w14:paraId="45E97A4C" w14:textId="77777777" w:rsidR="001B4E53" w:rsidRDefault="001B4E53">
                    <w:pPr>
                      <w:pStyle w:val="RCWSLText"/>
                      <w:jc w:val="right"/>
                    </w:pPr>
                    <w:r>
                      <w:t>25</w:t>
                    </w:r>
                  </w:p>
                  <w:p w14:paraId="29059E5C" w14:textId="77777777" w:rsidR="001B4E53" w:rsidRDefault="001B4E53">
                    <w:pPr>
                      <w:pStyle w:val="RCWSLText"/>
                      <w:jc w:val="right"/>
                    </w:pPr>
                    <w:r>
                      <w:t>26</w:t>
                    </w:r>
                  </w:p>
                  <w:p w14:paraId="579906B6" w14:textId="77777777" w:rsidR="001B4E53" w:rsidRDefault="001B4E53">
                    <w:pPr>
                      <w:pStyle w:val="RCWSLText"/>
                      <w:jc w:val="right"/>
                    </w:pPr>
                    <w:r>
                      <w:t>27</w:t>
                    </w:r>
                  </w:p>
                  <w:p w14:paraId="24A36569" w14:textId="77777777" w:rsidR="001B4E53" w:rsidRDefault="001B4E53">
                    <w:pPr>
                      <w:pStyle w:val="RCWSLText"/>
                      <w:jc w:val="right"/>
                    </w:pPr>
                    <w:r>
                      <w:t>28</w:t>
                    </w:r>
                  </w:p>
                  <w:p w14:paraId="2B763933" w14:textId="77777777" w:rsidR="001B4E53" w:rsidRDefault="001B4E53">
                    <w:pPr>
                      <w:pStyle w:val="RCWSLText"/>
                      <w:jc w:val="right"/>
                    </w:pPr>
                    <w:r>
                      <w:t>29</w:t>
                    </w:r>
                  </w:p>
                  <w:p w14:paraId="717D1B03" w14:textId="77777777" w:rsidR="001B4E53" w:rsidRDefault="001B4E53">
                    <w:pPr>
                      <w:pStyle w:val="RCWSLText"/>
                      <w:jc w:val="right"/>
                    </w:pPr>
                    <w:r>
                      <w:t>30</w:t>
                    </w:r>
                  </w:p>
                  <w:p w14:paraId="678238D9" w14:textId="77777777" w:rsidR="001B4E53" w:rsidRDefault="001B4E53">
                    <w:pPr>
                      <w:pStyle w:val="RCWSLText"/>
                      <w:jc w:val="right"/>
                    </w:pPr>
                    <w:r>
                      <w:t>31</w:t>
                    </w:r>
                  </w:p>
                  <w:p w14:paraId="09CBD94B" w14:textId="77777777" w:rsidR="001B4E53" w:rsidRDefault="001B4E53">
                    <w:pPr>
                      <w:pStyle w:val="RCWSLText"/>
                      <w:jc w:val="right"/>
                    </w:pPr>
                    <w:r>
                      <w:t>32</w:t>
                    </w:r>
                  </w:p>
                  <w:p w14:paraId="6C5BBA68" w14:textId="77777777" w:rsidR="001B4E53" w:rsidRDefault="001B4E53">
                    <w:pPr>
                      <w:pStyle w:val="RCWSLText"/>
                      <w:jc w:val="right"/>
                    </w:pPr>
                    <w:r>
                      <w:t>33</w:t>
                    </w:r>
                  </w:p>
                  <w:p w14:paraId="160B0F6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0D69" w14:textId="77777777" w:rsidR="001B4E53" w:rsidRDefault="007049E4">
    <w:r>
      <w:rPr>
        <w:noProof/>
      </w:rPr>
      <mc:AlternateContent>
        <mc:Choice Requires="wps">
          <w:drawing>
            <wp:anchor distT="0" distB="0" distL="114300" distR="114300" simplePos="0" relativeHeight="251658240" behindDoc="0" locked="0" layoutInCell="1" allowOverlap="1" wp14:anchorId="73FE3DE3" wp14:editId="7B99312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B3177" w14:textId="77777777" w:rsidR="001B4E53" w:rsidRDefault="001B4E53" w:rsidP="00605C39">
                          <w:pPr>
                            <w:pStyle w:val="RCWSLText"/>
                            <w:spacing w:before="2888"/>
                            <w:jc w:val="right"/>
                          </w:pPr>
                          <w:r>
                            <w:t>1</w:t>
                          </w:r>
                        </w:p>
                        <w:p w14:paraId="74D58AE7" w14:textId="77777777" w:rsidR="001B4E53" w:rsidRDefault="001B4E53">
                          <w:pPr>
                            <w:pStyle w:val="RCWSLText"/>
                            <w:jc w:val="right"/>
                          </w:pPr>
                          <w:r>
                            <w:t>2</w:t>
                          </w:r>
                        </w:p>
                        <w:p w14:paraId="3F3EB69B" w14:textId="77777777" w:rsidR="001B4E53" w:rsidRDefault="001B4E53">
                          <w:pPr>
                            <w:pStyle w:val="RCWSLText"/>
                            <w:jc w:val="right"/>
                          </w:pPr>
                          <w:r>
                            <w:t>3</w:t>
                          </w:r>
                        </w:p>
                        <w:p w14:paraId="63F0275B" w14:textId="77777777" w:rsidR="001B4E53" w:rsidRDefault="001B4E53">
                          <w:pPr>
                            <w:pStyle w:val="RCWSLText"/>
                            <w:jc w:val="right"/>
                          </w:pPr>
                          <w:r>
                            <w:t>4</w:t>
                          </w:r>
                        </w:p>
                        <w:p w14:paraId="0F22C01A" w14:textId="77777777" w:rsidR="001B4E53" w:rsidRDefault="001B4E53">
                          <w:pPr>
                            <w:pStyle w:val="RCWSLText"/>
                            <w:jc w:val="right"/>
                          </w:pPr>
                          <w:r>
                            <w:t>5</w:t>
                          </w:r>
                        </w:p>
                        <w:p w14:paraId="43306A74" w14:textId="77777777" w:rsidR="001B4E53" w:rsidRDefault="001B4E53">
                          <w:pPr>
                            <w:pStyle w:val="RCWSLText"/>
                            <w:jc w:val="right"/>
                          </w:pPr>
                          <w:r>
                            <w:t>6</w:t>
                          </w:r>
                        </w:p>
                        <w:p w14:paraId="3370C925" w14:textId="77777777" w:rsidR="001B4E53" w:rsidRDefault="001B4E53">
                          <w:pPr>
                            <w:pStyle w:val="RCWSLText"/>
                            <w:jc w:val="right"/>
                          </w:pPr>
                          <w:r>
                            <w:t>7</w:t>
                          </w:r>
                        </w:p>
                        <w:p w14:paraId="08E16497" w14:textId="77777777" w:rsidR="001B4E53" w:rsidRDefault="001B4E53">
                          <w:pPr>
                            <w:pStyle w:val="RCWSLText"/>
                            <w:jc w:val="right"/>
                          </w:pPr>
                          <w:r>
                            <w:t>8</w:t>
                          </w:r>
                        </w:p>
                        <w:p w14:paraId="49DCA7A8" w14:textId="77777777" w:rsidR="001B4E53" w:rsidRDefault="001B4E53">
                          <w:pPr>
                            <w:pStyle w:val="RCWSLText"/>
                            <w:jc w:val="right"/>
                          </w:pPr>
                          <w:r>
                            <w:t>9</w:t>
                          </w:r>
                        </w:p>
                        <w:p w14:paraId="3118B7B7" w14:textId="77777777" w:rsidR="001B4E53" w:rsidRDefault="001B4E53">
                          <w:pPr>
                            <w:pStyle w:val="RCWSLText"/>
                            <w:jc w:val="right"/>
                          </w:pPr>
                          <w:r>
                            <w:t>10</w:t>
                          </w:r>
                        </w:p>
                        <w:p w14:paraId="1C4CBF99" w14:textId="77777777" w:rsidR="001B4E53" w:rsidRDefault="001B4E53">
                          <w:pPr>
                            <w:pStyle w:val="RCWSLText"/>
                            <w:jc w:val="right"/>
                          </w:pPr>
                          <w:r>
                            <w:t>11</w:t>
                          </w:r>
                        </w:p>
                        <w:p w14:paraId="475F1B6F" w14:textId="77777777" w:rsidR="001B4E53" w:rsidRDefault="001B4E53">
                          <w:pPr>
                            <w:pStyle w:val="RCWSLText"/>
                            <w:jc w:val="right"/>
                          </w:pPr>
                          <w:r>
                            <w:t>12</w:t>
                          </w:r>
                        </w:p>
                        <w:p w14:paraId="26AC5CC6" w14:textId="77777777" w:rsidR="001B4E53" w:rsidRDefault="001B4E53">
                          <w:pPr>
                            <w:pStyle w:val="RCWSLText"/>
                            <w:jc w:val="right"/>
                          </w:pPr>
                          <w:r>
                            <w:t>13</w:t>
                          </w:r>
                        </w:p>
                        <w:p w14:paraId="3D6FDD8A" w14:textId="77777777" w:rsidR="001B4E53" w:rsidRDefault="001B4E53">
                          <w:pPr>
                            <w:pStyle w:val="RCWSLText"/>
                            <w:jc w:val="right"/>
                          </w:pPr>
                          <w:r>
                            <w:t>14</w:t>
                          </w:r>
                        </w:p>
                        <w:p w14:paraId="0792C729" w14:textId="77777777" w:rsidR="001B4E53" w:rsidRDefault="001B4E53">
                          <w:pPr>
                            <w:pStyle w:val="RCWSLText"/>
                            <w:jc w:val="right"/>
                          </w:pPr>
                          <w:r>
                            <w:t>15</w:t>
                          </w:r>
                        </w:p>
                        <w:p w14:paraId="24EF2313" w14:textId="77777777" w:rsidR="001B4E53" w:rsidRDefault="001B4E53">
                          <w:pPr>
                            <w:pStyle w:val="RCWSLText"/>
                            <w:jc w:val="right"/>
                          </w:pPr>
                          <w:r>
                            <w:t>16</w:t>
                          </w:r>
                        </w:p>
                        <w:p w14:paraId="052145B4" w14:textId="77777777" w:rsidR="001B4E53" w:rsidRDefault="001B4E53">
                          <w:pPr>
                            <w:pStyle w:val="RCWSLText"/>
                            <w:jc w:val="right"/>
                          </w:pPr>
                          <w:r>
                            <w:t>17</w:t>
                          </w:r>
                        </w:p>
                        <w:p w14:paraId="687BCDE6" w14:textId="77777777" w:rsidR="001B4E53" w:rsidRDefault="001B4E53">
                          <w:pPr>
                            <w:pStyle w:val="RCWSLText"/>
                            <w:jc w:val="right"/>
                          </w:pPr>
                          <w:r>
                            <w:t>18</w:t>
                          </w:r>
                        </w:p>
                        <w:p w14:paraId="7096E3A4" w14:textId="77777777" w:rsidR="001B4E53" w:rsidRDefault="001B4E53">
                          <w:pPr>
                            <w:pStyle w:val="RCWSLText"/>
                            <w:jc w:val="right"/>
                          </w:pPr>
                          <w:r>
                            <w:t>19</w:t>
                          </w:r>
                        </w:p>
                        <w:p w14:paraId="67A80AC7" w14:textId="77777777" w:rsidR="001B4E53" w:rsidRDefault="001B4E53">
                          <w:pPr>
                            <w:pStyle w:val="RCWSLText"/>
                            <w:jc w:val="right"/>
                          </w:pPr>
                          <w:r>
                            <w:t>20</w:t>
                          </w:r>
                        </w:p>
                        <w:p w14:paraId="34B26C67" w14:textId="77777777" w:rsidR="001B4E53" w:rsidRDefault="001B4E53">
                          <w:pPr>
                            <w:pStyle w:val="RCWSLText"/>
                            <w:jc w:val="right"/>
                          </w:pPr>
                          <w:r>
                            <w:t>21</w:t>
                          </w:r>
                        </w:p>
                        <w:p w14:paraId="3BF58BC7" w14:textId="77777777" w:rsidR="001B4E53" w:rsidRDefault="001B4E53">
                          <w:pPr>
                            <w:pStyle w:val="RCWSLText"/>
                            <w:jc w:val="right"/>
                          </w:pPr>
                          <w:r>
                            <w:t>22</w:t>
                          </w:r>
                        </w:p>
                        <w:p w14:paraId="56001B65" w14:textId="77777777" w:rsidR="001B4E53" w:rsidRDefault="001B4E53">
                          <w:pPr>
                            <w:pStyle w:val="RCWSLText"/>
                            <w:jc w:val="right"/>
                          </w:pPr>
                          <w:r>
                            <w:t>23</w:t>
                          </w:r>
                        </w:p>
                        <w:p w14:paraId="5D27E42E" w14:textId="77777777" w:rsidR="001B4E53" w:rsidRDefault="001B4E53">
                          <w:pPr>
                            <w:pStyle w:val="RCWSLText"/>
                            <w:jc w:val="right"/>
                          </w:pPr>
                          <w:r>
                            <w:t>24</w:t>
                          </w:r>
                        </w:p>
                        <w:p w14:paraId="5E69A787" w14:textId="77777777" w:rsidR="001B4E53" w:rsidRDefault="001B4E53" w:rsidP="00060D21">
                          <w:pPr>
                            <w:pStyle w:val="RCWSLText"/>
                            <w:jc w:val="right"/>
                          </w:pPr>
                          <w:r>
                            <w:t>25</w:t>
                          </w:r>
                        </w:p>
                        <w:p w14:paraId="164CD8B0" w14:textId="77777777" w:rsidR="001B4E53" w:rsidRDefault="001B4E53" w:rsidP="00060D21">
                          <w:pPr>
                            <w:pStyle w:val="RCWSLText"/>
                            <w:jc w:val="right"/>
                          </w:pPr>
                          <w:r>
                            <w:t>26</w:t>
                          </w:r>
                        </w:p>
                        <w:p w14:paraId="1D2187F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E3DE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7EB3177" w14:textId="77777777" w:rsidR="001B4E53" w:rsidRDefault="001B4E53" w:rsidP="00605C39">
                    <w:pPr>
                      <w:pStyle w:val="RCWSLText"/>
                      <w:spacing w:before="2888"/>
                      <w:jc w:val="right"/>
                    </w:pPr>
                    <w:r>
                      <w:t>1</w:t>
                    </w:r>
                  </w:p>
                  <w:p w14:paraId="74D58AE7" w14:textId="77777777" w:rsidR="001B4E53" w:rsidRDefault="001B4E53">
                    <w:pPr>
                      <w:pStyle w:val="RCWSLText"/>
                      <w:jc w:val="right"/>
                    </w:pPr>
                    <w:r>
                      <w:t>2</w:t>
                    </w:r>
                  </w:p>
                  <w:p w14:paraId="3F3EB69B" w14:textId="77777777" w:rsidR="001B4E53" w:rsidRDefault="001B4E53">
                    <w:pPr>
                      <w:pStyle w:val="RCWSLText"/>
                      <w:jc w:val="right"/>
                    </w:pPr>
                    <w:r>
                      <w:t>3</w:t>
                    </w:r>
                  </w:p>
                  <w:p w14:paraId="63F0275B" w14:textId="77777777" w:rsidR="001B4E53" w:rsidRDefault="001B4E53">
                    <w:pPr>
                      <w:pStyle w:val="RCWSLText"/>
                      <w:jc w:val="right"/>
                    </w:pPr>
                    <w:r>
                      <w:t>4</w:t>
                    </w:r>
                  </w:p>
                  <w:p w14:paraId="0F22C01A" w14:textId="77777777" w:rsidR="001B4E53" w:rsidRDefault="001B4E53">
                    <w:pPr>
                      <w:pStyle w:val="RCWSLText"/>
                      <w:jc w:val="right"/>
                    </w:pPr>
                    <w:r>
                      <w:t>5</w:t>
                    </w:r>
                  </w:p>
                  <w:p w14:paraId="43306A74" w14:textId="77777777" w:rsidR="001B4E53" w:rsidRDefault="001B4E53">
                    <w:pPr>
                      <w:pStyle w:val="RCWSLText"/>
                      <w:jc w:val="right"/>
                    </w:pPr>
                    <w:r>
                      <w:t>6</w:t>
                    </w:r>
                  </w:p>
                  <w:p w14:paraId="3370C925" w14:textId="77777777" w:rsidR="001B4E53" w:rsidRDefault="001B4E53">
                    <w:pPr>
                      <w:pStyle w:val="RCWSLText"/>
                      <w:jc w:val="right"/>
                    </w:pPr>
                    <w:r>
                      <w:t>7</w:t>
                    </w:r>
                  </w:p>
                  <w:p w14:paraId="08E16497" w14:textId="77777777" w:rsidR="001B4E53" w:rsidRDefault="001B4E53">
                    <w:pPr>
                      <w:pStyle w:val="RCWSLText"/>
                      <w:jc w:val="right"/>
                    </w:pPr>
                    <w:r>
                      <w:t>8</w:t>
                    </w:r>
                  </w:p>
                  <w:p w14:paraId="49DCA7A8" w14:textId="77777777" w:rsidR="001B4E53" w:rsidRDefault="001B4E53">
                    <w:pPr>
                      <w:pStyle w:val="RCWSLText"/>
                      <w:jc w:val="right"/>
                    </w:pPr>
                    <w:r>
                      <w:t>9</w:t>
                    </w:r>
                  </w:p>
                  <w:p w14:paraId="3118B7B7" w14:textId="77777777" w:rsidR="001B4E53" w:rsidRDefault="001B4E53">
                    <w:pPr>
                      <w:pStyle w:val="RCWSLText"/>
                      <w:jc w:val="right"/>
                    </w:pPr>
                    <w:r>
                      <w:t>10</w:t>
                    </w:r>
                  </w:p>
                  <w:p w14:paraId="1C4CBF99" w14:textId="77777777" w:rsidR="001B4E53" w:rsidRDefault="001B4E53">
                    <w:pPr>
                      <w:pStyle w:val="RCWSLText"/>
                      <w:jc w:val="right"/>
                    </w:pPr>
                    <w:r>
                      <w:t>11</w:t>
                    </w:r>
                  </w:p>
                  <w:p w14:paraId="475F1B6F" w14:textId="77777777" w:rsidR="001B4E53" w:rsidRDefault="001B4E53">
                    <w:pPr>
                      <w:pStyle w:val="RCWSLText"/>
                      <w:jc w:val="right"/>
                    </w:pPr>
                    <w:r>
                      <w:t>12</w:t>
                    </w:r>
                  </w:p>
                  <w:p w14:paraId="26AC5CC6" w14:textId="77777777" w:rsidR="001B4E53" w:rsidRDefault="001B4E53">
                    <w:pPr>
                      <w:pStyle w:val="RCWSLText"/>
                      <w:jc w:val="right"/>
                    </w:pPr>
                    <w:r>
                      <w:t>13</w:t>
                    </w:r>
                  </w:p>
                  <w:p w14:paraId="3D6FDD8A" w14:textId="77777777" w:rsidR="001B4E53" w:rsidRDefault="001B4E53">
                    <w:pPr>
                      <w:pStyle w:val="RCWSLText"/>
                      <w:jc w:val="right"/>
                    </w:pPr>
                    <w:r>
                      <w:t>14</w:t>
                    </w:r>
                  </w:p>
                  <w:p w14:paraId="0792C729" w14:textId="77777777" w:rsidR="001B4E53" w:rsidRDefault="001B4E53">
                    <w:pPr>
                      <w:pStyle w:val="RCWSLText"/>
                      <w:jc w:val="right"/>
                    </w:pPr>
                    <w:r>
                      <w:t>15</w:t>
                    </w:r>
                  </w:p>
                  <w:p w14:paraId="24EF2313" w14:textId="77777777" w:rsidR="001B4E53" w:rsidRDefault="001B4E53">
                    <w:pPr>
                      <w:pStyle w:val="RCWSLText"/>
                      <w:jc w:val="right"/>
                    </w:pPr>
                    <w:r>
                      <w:t>16</w:t>
                    </w:r>
                  </w:p>
                  <w:p w14:paraId="052145B4" w14:textId="77777777" w:rsidR="001B4E53" w:rsidRDefault="001B4E53">
                    <w:pPr>
                      <w:pStyle w:val="RCWSLText"/>
                      <w:jc w:val="right"/>
                    </w:pPr>
                    <w:r>
                      <w:t>17</w:t>
                    </w:r>
                  </w:p>
                  <w:p w14:paraId="687BCDE6" w14:textId="77777777" w:rsidR="001B4E53" w:rsidRDefault="001B4E53">
                    <w:pPr>
                      <w:pStyle w:val="RCWSLText"/>
                      <w:jc w:val="right"/>
                    </w:pPr>
                    <w:r>
                      <w:t>18</w:t>
                    </w:r>
                  </w:p>
                  <w:p w14:paraId="7096E3A4" w14:textId="77777777" w:rsidR="001B4E53" w:rsidRDefault="001B4E53">
                    <w:pPr>
                      <w:pStyle w:val="RCWSLText"/>
                      <w:jc w:val="right"/>
                    </w:pPr>
                    <w:r>
                      <w:t>19</w:t>
                    </w:r>
                  </w:p>
                  <w:p w14:paraId="67A80AC7" w14:textId="77777777" w:rsidR="001B4E53" w:rsidRDefault="001B4E53">
                    <w:pPr>
                      <w:pStyle w:val="RCWSLText"/>
                      <w:jc w:val="right"/>
                    </w:pPr>
                    <w:r>
                      <w:t>20</w:t>
                    </w:r>
                  </w:p>
                  <w:p w14:paraId="34B26C67" w14:textId="77777777" w:rsidR="001B4E53" w:rsidRDefault="001B4E53">
                    <w:pPr>
                      <w:pStyle w:val="RCWSLText"/>
                      <w:jc w:val="right"/>
                    </w:pPr>
                    <w:r>
                      <w:t>21</w:t>
                    </w:r>
                  </w:p>
                  <w:p w14:paraId="3BF58BC7" w14:textId="77777777" w:rsidR="001B4E53" w:rsidRDefault="001B4E53">
                    <w:pPr>
                      <w:pStyle w:val="RCWSLText"/>
                      <w:jc w:val="right"/>
                    </w:pPr>
                    <w:r>
                      <w:t>22</w:t>
                    </w:r>
                  </w:p>
                  <w:p w14:paraId="56001B65" w14:textId="77777777" w:rsidR="001B4E53" w:rsidRDefault="001B4E53">
                    <w:pPr>
                      <w:pStyle w:val="RCWSLText"/>
                      <w:jc w:val="right"/>
                    </w:pPr>
                    <w:r>
                      <w:t>23</w:t>
                    </w:r>
                  </w:p>
                  <w:p w14:paraId="5D27E42E" w14:textId="77777777" w:rsidR="001B4E53" w:rsidRDefault="001B4E53">
                    <w:pPr>
                      <w:pStyle w:val="RCWSLText"/>
                      <w:jc w:val="right"/>
                    </w:pPr>
                    <w:r>
                      <w:t>24</w:t>
                    </w:r>
                  </w:p>
                  <w:p w14:paraId="5E69A787" w14:textId="77777777" w:rsidR="001B4E53" w:rsidRDefault="001B4E53" w:rsidP="00060D21">
                    <w:pPr>
                      <w:pStyle w:val="RCWSLText"/>
                      <w:jc w:val="right"/>
                    </w:pPr>
                    <w:r>
                      <w:t>25</w:t>
                    </w:r>
                  </w:p>
                  <w:p w14:paraId="164CD8B0" w14:textId="77777777" w:rsidR="001B4E53" w:rsidRDefault="001B4E53" w:rsidP="00060D21">
                    <w:pPr>
                      <w:pStyle w:val="RCWSLText"/>
                      <w:jc w:val="right"/>
                    </w:pPr>
                    <w:r>
                      <w:t>26</w:t>
                    </w:r>
                  </w:p>
                  <w:p w14:paraId="1D2187F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58E8"/>
    <w:rsid w:val="00106544"/>
    <w:rsid w:val="00115162"/>
    <w:rsid w:val="00136E5A"/>
    <w:rsid w:val="00146AAF"/>
    <w:rsid w:val="001A775A"/>
    <w:rsid w:val="001B4E53"/>
    <w:rsid w:val="001C1B27"/>
    <w:rsid w:val="001C7F91"/>
    <w:rsid w:val="001E6675"/>
    <w:rsid w:val="00217E8A"/>
    <w:rsid w:val="00265296"/>
    <w:rsid w:val="00281CBD"/>
    <w:rsid w:val="002B722E"/>
    <w:rsid w:val="00316CD9"/>
    <w:rsid w:val="003E2FC6"/>
    <w:rsid w:val="0045015E"/>
    <w:rsid w:val="0045354F"/>
    <w:rsid w:val="00492DDC"/>
    <w:rsid w:val="004C6615"/>
    <w:rsid w:val="005115F9"/>
    <w:rsid w:val="00521AB6"/>
    <w:rsid w:val="00523C5A"/>
    <w:rsid w:val="005E69C3"/>
    <w:rsid w:val="00605C39"/>
    <w:rsid w:val="006841E6"/>
    <w:rsid w:val="006C7EC8"/>
    <w:rsid w:val="006F7027"/>
    <w:rsid w:val="007049E4"/>
    <w:rsid w:val="0072335D"/>
    <w:rsid w:val="0072541D"/>
    <w:rsid w:val="00757317"/>
    <w:rsid w:val="007769AF"/>
    <w:rsid w:val="007C43FC"/>
    <w:rsid w:val="007D1589"/>
    <w:rsid w:val="007D35D4"/>
    <w:rsid w:val="007D75DA"/>
    <w:rsid w:val="0083749C"/>
    <w:rsid w:val="008443FE"/>
    <w:rsid w:val="00846034"/>
    <w:rsid w:val="008A101B"/>
    <w:rsid w:val="008C7E6E"/>
    <w:rsid w:val="00931B84"/>
    <w:rsid w:val="0096303F"/>
    <w:rsid w:val="00972869"/>
    <w:rsid w:val="00984CD1"/>
    <w:rsid w:val="009F23A9"/>
    <w:rsid w:val="00A01F29"/>
    <w:rsid w:val="00A17B5B"/>
    <w:rsid w:val="00A4729B"/>
    <w:rsid w:val="00A755AD"/>
    <w:rsid w:val="00A93D4A"/>
    <w:rsid w:val="00AA1230"/>
    <w:rsid w:val="00AB682C"/>
    <w:rsid w:val="00AD2D0A"/>
    <w:rsid w:val="00B166C8"/>
    <w:rsid w:val="00B31D1C"/>
    <w:rsid w:val="00B41494"/>
    <w:rsid w:val="00B518D0"/>
    <w:rsid w:val="00B56650"/>
    <w:rsid w:val="00B73E0A"/>
    <w:rsid w:val="00B8351E"/>
    <w:rsid w:val="00B961E0"/>
    <w:rsid w:val="00BB60B5"/>
    <w:rsid w:val="00BF44DF"/>
    <w:rsid w:val="00C27DC6"/>
    <w:rsid w:val="00C61A83"/>
    <w:rsid w:val="00C8108C"/>
    <w:rsid w:val="00C84AD0"/>
    <w:rsid w:val="00CF0A3B"/>
    <w:rsid w:val="00D40447"/>
    <w:rsid w:val="00D659AC"/>
    <w:rsid w:val="00DA47F3"/>
    <w:rsid w:val="00DB23C0"/>
    <w:rsid w:val="00DC2C13"/>
    <w:rsid w:val="00DE256E"/>
    <w:rsid w:val="00DF5D0E"/>
    <w:rsid w:val="00E1471A"/>
    <w:rsid w:val="00E267B1"/>
    <w:rsid w:val="00E32CA4"/>
    <w:rsid w:val="00E41CC6"/>
    <w:rsid w:val="00E66F5D"/>
    <w:rsid w:val="00E831A5"/>
    <w:rsid w:val="00E850E7"/>
    <w:rsid w:val="00EA3DF6"/>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28134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E1FA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5974-S.E</BillDocName>
  <AmendType>AMH</AmendType>
  <SponsorAcronym>FEYJ</SponsorAcronym>
  <DrafterAcronym>REDF</DrafterAcronym>
  <DraftNumber>115</DraftNumber>
  <ReferenceNumber>ESSB 5974</ReferenceNumber>
  <Floor>H AMD TO H AMD (TO H-2869.1/22)</Floor>
  <AmendmentNumber> 1214</AmendmentNumber>
  <Sponsors>By Representative Fey</Sponsors>
  <FloorAction>WITHDRAWN 03/01/2022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97</TotalTime>
  <Pages>2</Pages>
  <Words>604</Words>
  <Characters>3279</Characters>
  <Application>Microsoft Office Word</Application>
  <DocSecurity>8</DocSecurity>
  <Lines>84</Lines>
  <Paragraphs>19</Paragraphs>
  <ScaleCrop>false</ScaleCrop>
  <HeadingPairs>
    <vt:vector size="2" baseType="variant">
      <vt:variant>
        <vt:lpstr>Title</vt:lpstr>
      </vt:variant>
      <vt:variant>
        <vt:i4>1</vt:i4>
      </vt:variant>
    </vt:vector>
  </HeadingPairs>
  <TitlesOfParts>
    <vt:vector size="1" baseType="lpstr">
      <vt:lpstr>5974-S.E AMH FEYJ REDF 115</vt:lpstr>
    </vt:vector>
  </TitlesOfParts>
  <Company>Washington State Legislature</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5974-S.E AMH FEYJ REDF 115</dc:title>
  <dc:creator>Beth Redfield</dc:creator>
  <cp:lastModifiedBy>Beth</cp:lastModifiedBy>
  <cp:revision>19</cp:revision>
  <dcterms:created xsi:type="dcterms:W3CDTF">2022-02-25T18:38:00Z</dcterms:created>
  <dcterms:modified xsi:type="dcterms:W3CDTF">2022-02-26T15:44:00Z</dcterms:modified>
</cp:coreProperties>
</file>