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5901cb80d49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S2493.1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608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23, after "chokehold" strike "or neck restraint"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27, after "section" strike ": (a) "Chokehold" and insert ", "chokehold"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1, strike all of subsection (b)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limitations on the use of neck restraints.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aab45f7e340c4" /></Relationships>
</file>