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d73fc226d490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1193-S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CARL</w:t>
        </w:r>
      </w:r>
      <w:r>
        <w:rPr>
          <w:b/>
        </w:rPr>
        <w:t xml:space="preserve"> </w:t>
        <w:r>
          <w:rPr/>
          <w:t xml:space="preserve">S2317.1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1193</w:t>
      </w:r>
      <w:r>
        <w:t xml:space="preserve"> -</w:t>
      </w:r>
      <w:r>
        <w:t xml:space="preserve"> </w:t>
        <w:t xml:space="preserve">S AMD TO ENET COMM AMD (S-2168.2/21)</w:t>
      </w:r>
      <w:r>
        <w:t xml:space="preserve"> </w:t>
      </w:r>
      <w:r>
        <w:rPr>
          <w:b/>
        </w:rPr>
        <w:t xml:space="preserve">498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Carlyle</w:t>
      </w:r>
    </w:p>
    <w:p>
      <w:pPr>
        <w:jc w:val="right"/>
      </w:pPr>
      <w:r>
        <w:rPr>
          <w:b/>
        </w:rPr>
        <w:t xml:space="preserve">OUT OF ORDER 04/03/2021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1, after "</w:t>
      </w:r>
      <w:r>
        <w:rPr>
          <w:u w:val="single"/>
        </w:rPr>
        <w:t xml:space="preserve">project:</w:t>
      </w:r>
      <w:r>
        <w:rPr/>
        <w:t xml:space="preserve">" strike "</w:t>
      </w:r>
      <w:r>
        <w:rPr>
          <w:u w:val="single"/>
        </w:rPr>
        <w:t xml:space="preserve">(a)</w:t>
      </w:r>
      <w:r>
        <w:rPr/>
        <w:t xml:space="preserve">" and insert "</w:t>
      </w:r>
      <w:r>
        <w:rPr>
          <w:u w:val="single"/>
        </w:rPr>
        <w:t xml:space="preserve">(i)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</w:t>
      </w:r>
      <w:r>
        <w:rPr>
          <w:u w:val="single"/>
        </w:rPr>
        <w:t xml:space="preserve">RCW; and</w:t>
      </w:r>
      <w:r>
        <w:rPr/>
        <w:t xml:space="preserve">" strike "</w:t>
      </w:r>
      <w:r>
        <w:rPr>
          <w:u w:val="single"/>
        </w:rPr>
        <w:t xml:space="preserve">(b)</w:t>
      </w:r>
      <w:r>
        <w:rPr/>
        <w:t xml:space="preserve">" and insert "</w:t>
      </w:r>
      <w:r>
        <w:rPr>
          <w:u w:val="single"/>
        </w:rPr>
        <w:t xml:space="preserve">(ii)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technical corrections to properly cite subsections.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e9dae121f4718" /></Relationships>
</file>