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08cf62dbe44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S2706.1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"members" insert ". Training curriculum may not include critical race theory or the 1619 project"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36, after "topic." insert "Training curriculum may not include critical race theory or the 1619 project."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19, after "members" insert ", however, training curriculum may not include critical race theory or the 1619 project"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training curriculum for the director and advisory board may not include critical race theory or the 1619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6badc99924940" /></Relationships>
</file>