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ac92e01ff4c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S5486.1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The office is responsible for establishing and administering an appeals process that resolves appeals from borrowers within ninety days of receipt."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appeals process established by the office to resolve appeals from borrowers in 90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364ebede6401e" /></Relationships>
</file>