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9475f6ebf844dd" /></Relationships>
</file>

<file path=word/document.xml><?xml version="1.0" encoding="utf-8"?>
<w:document xmlns:w="http://schemas.openxmlformats.org/wordprocessingml/2006/main">
  <w:body>
    <w:p>
      <w:r>
        <w:rPr>
          <w:b/>
        </w:rPr>
        <w:r>
          <w:rPr/>
          <w:t xml:space="preserve">1818-S2</w:t>
        </w:r>
      </w:r>
      <w:r>
        <w:rPr>
          <w:b/>
        </w:rPr>
        <w:t xml:space="preserve"> </w:t>
        <w:t xml:space="preserve">AMS</w:t>
      </w:r>
      <w:r>
        <w:rPr>
          <w:b/>
        </w:rPr>
        <w:t xml:space="preserve"> </w:t>
        <w:r>
          <w:rPr/>
          <w:t xml:space="preserve">FORT</w:t>
        </w:r>
      </w:r>
      <w:r>
        <w:rPr>
          <w:b/>
        </w:rPr>
        <w:t xml:space="preserve"> </w:t>
        <w:r>
          <w:rPr/>
          <w:t xml:space="preserve">S5356.1</w:t>
        </w:r>
      </w:r>
      <w:r>
        <w:rPr>
          <w:b/>
        </w:rPr>
        <w:t xml:space="preserve"> - NOT FOR FLOOR USE</w:t>
      </w:r>
    </w:p>
    <w:p>
      <w:pPr>
        <w:ind w:left="0" w:right="0" w:firstLine="576"/>
      </w:pPr>
    </w:p>
    <w:p>
      <w:pPr>
        <w:spacing w:before="480" w:after="0" w:line="408" w:lineRule="exact"/>
      </w:pPr>
      <w:r>
        <w:rPr>
          <w:b/>
          <w:u w:val="single"/>
        </w:rPr>
        <w:t xml:space="preserve">2SHB 1818</w:t>
      </w:r>
      <w:r>
        <w:t xml:space="preserve"> -</w:t>
      </w:r>
      <w:r>
        <w:t xml:space="preserve"> </w:t>
        <w:t xml:space="preserve">S AMD</w:t>
      </w:r>
      <w:r>
        <w:t xml:space="preserve"> </w:t>
      </w:r>
      <w:r>
        <w:rPr>
          <w:b/>
        </w:rPr>
        <w:t xml:space="preserve">1412</w:t>
      </w:r>
    </w:p>
    <w:p>
      <w:pPr>
        <w:spacing w:before="0" w:after="0" w:line="408" w:lineRule="exact"/>
        <w:ind w:left="0" w:right="0" w:firstLine="576"/>
        <w:jc w:val="left"/>
      </w:pPr>
      <w:r>
        <w:rPr/>
        <w:t xml:space="preserve">By Senator Fortunato</w:t>
      </w:r>
    </w:p>
    <w:p>
      <w:pPr>
        <w:jc w:val="right"/>
      </w:pPr>
      <w:r>
        <w:rPr>
          <w:b/>
        </w:rPr>
        <w:t xml:space="preserve">NOT ADOPTED 03/03/2022</w:t>
      </w:r>
    </w:p>
    <w:p>
      <w:pPr>
        <w:spacing w:before="0" w:after="0" w:line="408" w:lineRule="exact"/>
        <w:ind w:left="0" w:right="0" w:firstLine="576"/>
        <w:jc w:val="left"/>
      </w:pPr>
      <w:r>
        <w:rPr/>
        <w:t xml:space="preserve">On page 6, line 11, after "</w:t>
      </w:r>
      <w:r>
        <w:rPr>
          <w:u w:val="single"/>
        </w:rPr>
        <w:t xml:space="preserve">reoffend</w:t>
      </w:r>
      <w:r>
        <w:rPr/>
        <w:t xml:space="preserve">" insert "</w:t>
      </w:r>
      <w:r>
        <w:rPr>
          <w:u w:val="single"/>
        </w:rPr>
        <w:t xml:space="preserve">.</w:t>
      </w:r>
    </w:p>
    <w:p>
      <w:pPr>
        <w:spacing w:before="0" w:after="0" w:line="408" w:lineRule="exact"/>
        <w:ind w:left="0" w:right="0" w:firstLine="576"/>
        <w:jc w:val="left"/>
      </w:pPr>
      <w:r>
        <w:rPr>
          <w:u w:val="single"/>
        </w:rPr>
        <w:t xml:space="preserve">(c) Individuals who receive rental housing vouchers under this section for more than three months must reimburse the department for 25 percent of the cost of the voucher for each month beyond the third month</w:t>
      </w:r>
      <w:r>
        <w:rPr/>
        <w:t xml:space="preserve">"</w:t>
      </w:r>
    </w:p>
    <w:p>
      <w:pPr>
        <w:spacing w:before="0" w:after="0" w:line="408" w:lineRule="exact"/>
        <w:ind w:left="0" w:right="0" w:firstLine="576"/>
        <w:jc w:val="left"/>
      </w:pPr>
      <w:r>
        <w:rPr>
          <w:u w:val="single"/>
        </w:rPr>
        <w:t xml:space="preserve">EFFECT:</w:t>
      </w:r>
      <w:r>
        <w:rPr/>
        <w:t xml:space="preserve"> Requires voucher recipients who receive vouchers beyond 3 months to pay for 25 percent of the cost of the voucher for months 4, 5, and 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ba0f1b842c4b7d" /></Relationships>
</file>