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0936843fc43eb" /></Relationships>
</file>

<file path=word/document.xml><?xml version="1.0" encoding="utf-8"?>
<w:document xmlns:w="http://schemas.openxmlformats.org/wordprocessingml/2006/main">
  <w:body>
    <w:p>
      <w:r>
        <w:rPr>
          <w:b/>
        </w:rPr>
        <w:r>
          <w:rPr/>
          <w:t xml:space="preserve">1821-S.E</w:t>
        </w:r>
      </w:r>
      <w:r>
        <w:rPr>
          <w:b/>
        </w:rPr>
        <w:t xml:space="preserve"> </w:t>
        <w:t xml:space="preserve">AMS</w:t>
      </w:r>
      <w:r>
        <w:rPr>
          <w:b/>
        </w:rPr>
        <w:t xml:space="preserve"> </w:t>
        <w:r>
          <w:rPr/>
          <w:t xml:space="preserve">MUZZ</w:t>
        </w:r>
      </w:r>
      <w:r>
        <w:rPr>
          <w:b/>
        </w:rPr>
        <w:t xml:space="preserve"> </w:t>
        <w:r>
          <w:rPr/>
          <w:t xml:space="preserve">S5421.1</w:t>
        </w:r>
      </w:r>
      <w:r>
        <w:rPr>
          <w:b/>
        </w:rPr>
        <w:t xml:space="preserve"> - NOT FOR FLOOR USE</w:t>
      </w:r>
    </w:p>
    <w:p>
      <w:pPr>
        <w:ind w:left="0" w:right="0" w:firstLine="576"/>
      </w:pPr>
    </w:p>
    <w:p>
      <w:pPr>
        <w:spacing w:before="480" w:after="0" w:line="408" w:lineRule="exact"/>
      </w:pPr>
      <w:r>
        <w:rPr>
          <w:b/>
          <w:u w:val="single"/>
        </w:rPr>
        <w:t xml:space="preserve">ESHB 1821</w:t>
      </w:r>
      <w:r>
        <w:t xml:space="preserve"> -</w:t>
      </w:r>
      <w:r>
        <w:t xml:space="preserve"> </w:t>
        <w:t xml:space="preserve">S AMD</w:t>
      </w:r>
      <w:r>
        <w:t xml:space="preserve"> </w:t>
      </w:r>
      <w:r>
        <w:rPr>
          <w:b/>
        </w:rPr>
        <w:t xml:space="preserve">1485</w:t>
      </w:r>
    </w:p>
    <w:p>
      <w:pPr>
        <w:spacing w:before="0" w:after="0" w:line="408" w:lineRule="exact"/>
        <w:ind w:left="0" w:right="0" w:firstLine="576"/>
        <w:jc w:val="left"/>
      </w:pPr>
      <w:r>
        <w:rPr/>
        <w:t xml:space="preserve">By Senator Muzzall</w:t>
      </w:r>
    </w:p>
    <w:p>
      <w:pPr>
        <w:jc w:val="right"/>
      </w:pPr>
      <w:r>
        <w:rPr>
          <w:b/>
        </w:rPr>
        <w:t xml:space="preserve">ADOPTED 03/08/2022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2021 c 157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or, until January 1, 2024, at least one real-time interactive appointment using both audio and video technology,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2021 c 157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or, until January 1, 2024,</w:t>
      </w:r>
      <w:r>
        <w:rPr>
          <w:u w:val="single"/>
        </w:rPr>
        <w:t xml:space="preserve"> at least one real-time interactive appointment using both audio and video technology,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2021 c 157 s 4 and 2021 c 100 s 1 are each reenacted and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w:t>
      </w:r>
    </w:p>
    <w:p>
      <w:pPr>
        <w:spacing w:before="0" w:after="0" w:line="408" w:lineRule="exact"/>
        <w:ind w:left="0" w:right="0" w:firstLine="576"/>
        <w:jc w:val="left"/>
      </w:pPr>
      <w:r>
        <w:rPr/>
        <w:t xml:space="preserve">(b) The behavioral health service is medically necessary; and</w:t>
      </w:r>
    </w:p>
    <w:p>
      <w:pPr>
        <w:spacing w:before="0" w:after="0" w:line="408" w:lineRule="exact"/>
        <w:ind w:left="0" w:right="0" w:firstLine="576"/>
        <w:jc w:val="left"/>
      </w:pPr>
      <w:r>
        <w:rPr/>
        <w:t xml:space="preserve">(c) Beginning January 1, 2023, for audio-only telemedicine, the covered person has an established relationship with the provider.</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(8)(a) If a provider intends to bill a patient, a behavioral health administrative services organization, or a managed care organization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(ii)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"Originating site" means the physical location of a patient receiving behavioral health services through telemedicine;</w:t>
      </w:r>
    </w:p>
    <w:p>
      <w:pPr>
        <w:spacing w:before="0" w:after="0" w:line="408" w:lineRule="exact"/>
        <w:ind w:left="0" w:right="0" w:firstLine="576"/>
        <w:jc w:val="left"/>
      </w:pPr>
      <w:r>
        <w:rPr/>
        <w:t xml:space="preserve">(g) "Provider" has the same meaning as in RCW 48.43.005;</w:t>
      </w:r>
    </w:p>
    <w:p>
      <w:pPr>
        <w:spacing w:before="0" w:after="0" w:line="408" w:lineRule="exact"/>
        <w:ind w:left="0" w:right="0" w:firstLine="576"/>
        <w:jc w:val="left"/>
      </w:pPr>
      <w:r>
        <w:rPr/>
        <w:t xml:space="preserve">(h)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(i)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2021 c 157 s 5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the same amount of compensation the managed health care system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w:t>
      </w:r>
      <w:r>
        <w:t>((</w:t>
      </w:r>
      <w:r>
        <w:rPr>
          <w:strike/>
        </w:rPr>
        <w:t xml:space="preserve">[,]</w:t>
      </w:r>
      <w:r>
        <w:t>))</w:t>
      </w:r>
      <w:r>
        <w:rPr>
          <w:u w:val="single"/>
        </w:rPr>
        <w:t xml:space="preserve">,</w:t>
      </w:r>
      <w:r>
        <w:rPr/>
        <w:t xml:space="preserve">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or, until January 1, 2024, at least one real-time interactive appointment using both audio and video technology,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(h) "Originating site" means the physical location of a patient receiving health care services through telemedicine;</w:t>
      </w:r>
    </w:p>
    <w:p>
      <w:pPr>
        <w:spacing w:before="0" w:after="0" w:line="408" w:lineRule="exact"/>
        <w:ind w:left="0" w:right="0" w:firstLine="576"/>
        <w:jc w:val="left"/>
      </w:pPr>
      <w:r>
        <w:rPr/>
        <w:t xml:space="preserve">(i) "Provider" has the same meaning as in RCW 48.43.005;</w:t>
      </w:r>
    </w:p>
    <w:p>
      <w:pPr>
        <w:spacing w:before="0" w:after="0" w:line="408" w:lineRule="exact"/>
        <w:ind w:left="0" w:right="0" w:firstLine="576"/>
        <w:jc w:val="left"/>
      </w:pPr>
      <w:r>
        <w:rPr/>
        <w:t xml:space="preserve">(j)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(k)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80" w:after="0" w:line="408" w:lineRule="exact"/>
      </w:pPr>
      <w:r>
        <w:rPr>
          <w:b/>
          <w:u w:val="single"/>
        </w:rPr>
        <w:t xml:space="preserve">ESHB 1821</w:t>
      </w:r>
      <w:r>
        <w:t xml:space="preserve"> -</w:t>
      </w:r>
      <w:r>
        <w:t xml:space="preserve"> </w:t>
        <w:t xml:space="preserve">S AMD</w:t>
      </w:r>
      <w:r>
        <w:t xml:space="preserve"> </w:t>
      </w:r>
      <w:r>
        <w:rPr>
          <w:b/>
        </w:rPr>
        <w:t xml:space="preserve">1485</w:t>
      </w:r>
    </w:p>
    <w:p>
      <w:pPr>
        <w:spacing w:before="0" w:after="0" w:line="408" w:lineRule="exact"/>
        <w:ind w:left="0" w:right="0" w:firstLine="576"/>
        <w:jc w:val="left"/>
      </w:pPr>
      <w:r>
        <w:rPr/>
        <w:t xml:space="preserve">By Senator Muzzall</w:t>
      </w:r>
    </w:p>
    <w:p>
      <w:pPr>
        <w:jc w:val="right"/>
      </w:pPr>
      <w:r>
        <w:rPr>
          <w:b/>
        </w:rPr>
        <w:t xml:space="preserve">ADOPTED 03/08/2022</w:t>
      </w:r>
    </w:p>
    <w:p>
      <w:pPr>
        <w:spacing w:before="0" w:after="0" w:line="408" w:lineRule="exact"/>
        <w:ind w:left="0" w:right="0" w:firstLine="576"/>
        <w:jc w:val="left"/>
      </w:pPr>
      <w:r>
        <w:rPr/>
        <w:t xml:space="preserve">On page 1, line 2 of the title, after "telemedicine;" strike the remainder of the title and insert "amending RCW 41.05.700, 48.43.735, and 74.09.325; reenacting and amending RCW 71.24.335; and creating a new section."</w:t>
      </w:r>
    </w:p>
    <w:p>
      <w:pPr>
        <w:spacing w:before="0" w:after="0" w:line="408" w:lineRule="exact"/>
        <w:ind w:left="0" w:right="0" w:firstLine="576"/>
        <w:jc w:val="left"/>
      </w:pPr>
      <w:r>
        <w:rPr>
          <w:u w:val="single"/>
        </w:rPr>
        <w:t xml:space="preserve">EFFECT:</w:t>
      </w:r>
      <w:r>
        <w:rPr/>
        <w:t xml:space="preserve"> Modifies the definition of "established relationship" to allow a relationship to be established for physical health services through a telemedicine visit that includes both audio and video technology until January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2cc5b88a54690" /></Relationships>
</file>