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0a073da6e4b9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5038-S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S0942.2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5038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PULLED 02/23/2021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11, after "</w:t>
      </w:r>
      <w:r>
        <w:rPr>
          <w:u w:val="single"/>
        </w:rPr>
        <w:t xml:space="preserve">person</w:t>
      </w:r>
      <w:r>
        <w:rPr/>
        <w:t xml:space="preserve">" strike "</w:t>
      </w:r>
      <w:r>
        <w:rPr>
          <w:u w:val="single"/>
        </w:rPr>
        <w:t xml:space="preserve">or in a vehicle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18, after "</w:t>
      </w:r>
      <w:r>
        <w:rPr>
          <w:u w:val="single"/>
        </w:rPr>
        <w:t xml:space="preserve">weapon</w:t>
      </w:r>
      <w:r>
        <w:rPr/>
        <w:t xml:space="preserve">" strike all material through "</w:t>
      </w:r>
      <w:r>
        <w:rPr>
          <w:u w:val="single"/>
        </w:rPr>
        <w:t xml:space="preserve">structure</w:t>
      </w:r>
      <w:r>
        <w:rPr/>
        <w:t xml:space="preserve">" on line 19 and insert "</w:t>
      </w:r>
      <w:r>
        <w:rPr>
          <w:u w:val="single"/>
        </w:rPr>
        <w:t xml:space="preserve">on the premises of private property or business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restriction on open carry in a vehicle. Creates an exception for the premises of private property and business.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fdf716a8a453a" /></Relationships>
</file>