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cfa671c12e4726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5078-S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FORT</w:t>
        </w:r>
      </w:r>
      <w:r>
        <w:rPr>
          <w:b/>
        </w:rPr>
        <w:t xml:space="preserve"> </w:t>
        <w:r>
          <w:rPr/>
          <w:t xml:space="preserve">S4442.1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5078</w:t>
      </w:r>
      <w:r>
        <w:t xml:space="preserve"> -</w:t>
      </w:r>
      <w:r>
        <w:t xml:space="preserve"> </w:t>
        <w:t xml:space="preserve">S AMD TO S AMD (S-3477.5/22)</w:t>
      </w:r>
      <w:r>
        <w:t xml:space="preserve"> </w:t>
      </w:r>
      <w:r>
        <w:rPr>
          <w:b/>
        </w:rPr>
        <w:t xml:space="preserve">1005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Fortunato</w:t>
      </w:r>
    </w:p>
    <w:p>
      <w:pPr>
        <w:jc w:val="right"/>
      </w:pPr>
      <w:r>
        <w:rPr>
          <w:b/>
        </w:rPr>
        <w:t xml:space="preserve">NOT ADOPTED 02/09/2022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7, line 34, after "</w:t>
      </w:r>
      <w:r>
        <w:rPr>
          <w:u w:val="single"/>
        </w:rPr>
        <w:t xml:space="preserve">state.</w:t>
      </w:r>
      <w:r>
        <w:rPr/>
        <w:t xml:space="preserve">" insert "</w:t>
      </w:r>
      <w:r>
        <w:rPr>
          <w:u w:val="single"/>
        </w:rPr>
        <w:t xml:space="preserve">"Distribute" does not include transfers of large capacity magazines between individuals when one of the individuals transferring the large capacity magazine is a certified weapons training instructor or range safety officer.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Clarifies the definition of "distribute" to exclude transfers where one individual is a certified weapons training instructor or range safety officer.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2f8f2f0e224faa" /></Relationships>
</file>