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318bcc374e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S1406.1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Two or more years of experience working in a foreign country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Two or more years of experience working in a foreign country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</w:t>
      </w:r>
      <w:r>
        <w:rPr>
          <w:u w:val="single"/>
        </w:rPr>
        <w:t xml:space="preserve">English;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4, after "</w:t>
      </w:r>
      <w:r>
        <w:rPr>
          <w:u w:val="single"/>
        </w:rPr>
        <w:t xml:space="preserve">professions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Two or more years of experience working in a foreign country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Awards an applicant who has worked two or more years in a foreign country with 10 additional percentage points on an examination for the position of law enforcement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cc91418ac4768" /></Relationships>
</file>